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ADCE7" w14:textId="6814AB63" w:rsidR="007E7A4B" w:rsidRDefault="007E7A4B" w:rsidP="007E7A4B">
      <w:pPr>
        <w:pStyle w:val="Textodecuerpo2"/>
        <w:spacing w:after="0" w:line="240" w:lineRule="auto"/>
        <w:ind w:left="-284" w:right="454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Reseña Curricular</w:t>
      </w:r>
    </w:p>
    <w:p w14:paraId="6F77DFB0" w14:textId="7D0947CE" w:rsidR="007E7A4B" w:rsidRDefault="007E7A4B" w:rsidP="007E7A4B">
      <w:pPr>
        <w:pStyle w:val="Textodecuerpo2"/>
        <w:spacing w:after="0" w:line="240" w:lineRule="auto"/>
        <w:ind w:left="-284" w:right="454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Dra. Norma Ruz Varas</w:t>
      </w:r>
    </w:p>
    <w:p w14:paraId="5A71BD78" w14:textId="77777777" w:rsidR="00F43B35" w:rsidRPr="001236CE" w:rsidRDefault="00F43B35" w:rsidP="00F43B35">
      <w:pPr>
        <w:pStyle w:val="Textodecuerpo2"/>
        <w:spacing w:after="0" w:line="240" w:lineRule="auto"/>
        <w:ind w:left="-284" w:right="454"/>
        <w:jc w:val="both"/>
        <w:rPr>
          <w:rFonts w:ascii="Verdana" w:hAnsi="Verdana" w:cs="Arial"/>
        </w:rPr>
      </w:pPr>
      <w:r w:rsidRPr="001236CE">
        <w:rPr>
          <w:rFonts w:ascii="Verdana" w:hAnsi="Verdana" w:cs="Arial"/>
          <w:b/>
          <w:lang w:val="es-MX"/>
        </w:rPr>
        <w:t>ESTUDIOS</w:t>
      </w:r>
    </w:p>
    <w:p w14:paraId="587E92BD" w14:textId="77777777" w:rsidR="00F43B35" w:rsidRPr="001236CE" w:rsidRDefault="00F43B35" w:rsidP="00F43B35">
      <w:pPr>
        <w:pStyle w:val="Textodecuerpo2"/>
        <w:spacing w:after="0" w:line="240" w:lineRule="auto"/>
        <w:ind w:right="15"/>
        <w:jc w:val="both"/>
        <w:rPr>
          <w:rFonts w:ascii="Verdana" w:hAnsi="Verdana" w:cs="Arial"/>
        </w:rPr>
      </w:pPr>
      <w:r w:rsidRPr="001236CE">
        <w:rPr>
          <w:rFonts w:ascii="Verdana" w:hAnsi="Verdana" w:cs="Arial"/>
          <w:b/>
        </w:rPr>
        <w:t>Doctora en Administración Pública</w:t>
      </w:r>
      <w:r w:rsidRPr="001236CE">
        <w:rPr>
          <w:rFonts w:ascii="Verdana" w:hAnsi="Verdana" w:cs="Arial"/>
        </w:rPr>
        <w:t xml:space="preserve"> por el INAP, Instituto Nacional de Administración Pública, obteniendo el grado con Mención Honorífica. </w:t>
      </w:r>
      <w:r w:rsidRPr="001236CE">
        <w:rPr>
          <w:rFonts w:ascii="Verdana" w:hAnsi="Verdana" w:cs="Arial"/>
          <w:b/>
        </w:rPr>
        <w:t>Maestra en Administración Pública</w:t>
      </w:r>
      <w:r w:rsidRPr="001236CE">
        <w:rPr>
          <w:rFonts w:ascii="Verdana" w:hAnsi="Verdana" w:cs="Arial"/>
        </w:rPr>
        <w:t xml:space="preserve"> por el INAP, Instituto Nacional de Administración Pública, obteniendo el grado con Mención Honorífica, ambos con especialización en ordenamiento territorial.</w:t>
      </w:r>
      <w:r w:rsidRPr="001236CE">
        <w:rPr>
          <w:rFonts w:ascii="Verdana" w:hAnsi="Verdana" w:cs="Arial"/>
          <w:b/>
        </w:rPr>
        <w:t xml:space="preserve"> Arquitecta  por la Facultad de Arquitectura y Urbanismo de la Universidad de Chile</w:t>
      </w:r>
      <w:r w:rsidRPr="001236CE">
        <w:rPr>
          <w:rFonts w:ascii="Verdana" w:hAnsi="Verdana" w:cs="Arial"/>
        </w:rPr>
        <w:t>, obteniendo el grado con Distinción Máxima.</w:t>
      </w:r>
    </w:p>
    <w:p w14:paraId="0AD036F4" w14:textId="77777777" w:rsidR="00F43B35" w:rsidRPr="001236CE" w:rsidRDefault="00F43B35" w:rsidP="00F43B35">
      <w:pPr>
        <w:pStyle w:val="Textodecuerpo2"/>
        <w:spacing w:after="0" w:line="240" w:lineRule="auto"/>
        <w:ind w:right="15"/>
        <w:jc w:val="both"/>
        <w:rPr>
          <w:rFonts w:ascii="Verdana" w:hAnsi="Verdana" w:cs="Arial"/>
        </w:rPr>
      </w:pPr>
    </w:p>
    <w:p w14:paraId="4D519C8F" w14:textId="2C483D70" w:rsidR="0056329F" w:rsidRDefault="00F43B35" w:rsidP="00F43B35">
      <w:pPr>
        <w:pStyle w:val="Textodecuerpo2"/>
        <w:spacing w:after="0" w:line="240" w:lineRule="auto"/>
        <w:ind w:right="15"/>
        <w:jc w:val="both"/>
        <w:rPr>
          <w:rFonts w:ascii="Verdana" w:hAnsi="Verdana" w:cs="Arial"/>
        </w:rPr>
      </w:pPr>
      <w:r w:rsidRPr="001236CE">
        <w:rPr>
          <w:rFonts w:ascii="Verdana" w:hAnsi="Verdana" w:cs="Arial"/>
          <w:b/>
        </w:rPr>
        <w:t>Diplomada en Dirección Estratégica en la Administración Pública</w:t>
      </w:r>
      <w:r w:rsidRPr="001236CE">
        <w:rPr>
          <w:rFonts w:ascii="Verdana" w:hAnsi="Verdana" w:cs="Arial"/>
        </w:rPr>
        <w:t xml:space="preserve"> por el ITAM, Instituto Tecnológico Autónomo de México, aprobando con promedio general de 9.0. </w:t>
      </w:r>
      <w:r w:rsidRPr="001236CE">
        <w:rPr>
          <w:rFonts w:ascii="Verdana" w:hAnsi="Verdana" w:cs="Arial"/>
          <w:b/>
        </w:rPr>
        <w:t>Diplomada en Derecho Ambiental y Recursos Naturales</w:t>
      </w:r>
      <w:r w:rsidRPr="001236CE">
        <w:rPr>
          <w:rFonts w:ascii="Verdana" w:hAnsi="Verdana" w:cs="Arial"/>
        </w:rPr>
        <w:t xml:space="preserve"> por el ITAM, Instituto Tecnológico Autónomo de México, aprobando con promedio general de 9.3. </w:t>
      </w:r>
      <w:r w:rsidRPr="001236CE">
        <w:rPr>
          <w:rFonts w:ascii="Verdana" w:hAnsi="Verdana" w:cs="Arial"/>
          <w:b/>
        </w:rPr>
        <w:t>Diplomada en Política Ambiental</w:t>
      </w:r>
      <w:r w:rsidRPr="001236CE">
        <w:rPr>
          <w:rFonts w:ascii="Verdana" w:hAnsi="Verdana" w:cs="Arial"/>
        </w:rPr>
        <w:t xml:space="preserve"> por el ITAM, Instituto Tecnológico Autónomo de México, aprobando con promedio general de 9.5. </w:t>
      </w:r>
      <w:r w:rsidRPr="001236CE">
        <w:rPr>
          <w:rFonts w:ascii="Verdana" w:hAnsi="Verdana" w:cs="Arial"/>
          <w:b/>
        </w:rPr>
        <w:t>Diplomada en Derecho Ambiental</w:t>
      </w:r>
      <w:r w:rsidRPr="001236CE">
        <w:rPr>
          <w:rFonts w:ascii="Verdana" w:hAnsi="Verdana" w:cs="Arial"/>
        </w:rPr>
        <w:t xml:space="preserve"> por el ITAM, Instituto Tecnológico Autónomo de México, aprobando con promedio general de 9.0. </w:t>
      </w:r>
      <w:r w:rsidR="001236CE" w:rsidRPr="001236CE">
        <w:rPr>
          <w:rFonts w:ascii="Verdana" w:hAnsi="Verdana" w:cs="Arial"/>
        </w:rPr>
        <w:t xml:space="preserve">Cuenta con </w:t>
      </w:r>
      <w:r w:rsidR="0056329F">
        <w:rPr>
          <w:rFonts w:ascii="Verdana" w:hAnsi="Verdana" w:cs="Arial"/>
        </w:rPr>
        <w:t xml:space="preserve">la </w:t>
      </w:r>
      <w:r w:rsidR="0056329F" w:rsidRPr="00FA5F0C">
        <w:rPr>
          <w:rFonts w:ascii="Verdana" w:hAnsi="Verdana" w:cs="Arial"/>
          <w:b/>
        </w:rPr>
        <w:t>Especialización en Patrimonio Cultural</w:t>
      </w:r>
      <w:r w:rsidR="0056329F">
        <w:rPr>
          <w:rFonts w:ascii="Verdana" w:hAnsi="Verdana" w:cs="Arial"/>
        </w:rPr>
        <w:t>, aprobando con promedio 9.8,  por la Facultad de Arquitectura de la UNAM.</w:t>
      </w:r>
    </w:p>
    <w:p w14:paraId="70D8DD65" w14:textId="1FBA816C" w:rsidR="00F43B35" w:rsidRPr="00FA5F0C" w:rsidRDefault="0056329F" w:rsidP="00F43B35">
      <w:pPr>
        <w:pStyle w:val="Textodecuerpo2"/>
        <w:spacing w:after="0" w:line="240" w:lineRule="auto"/>
        <w:ind w:right="15"/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</w:rPr>
        <w:t xml:space="preserve">Cuenta además con </w:t>
      </w:r>
      <w:r w:rsidR="001236CE" w:rsidRPr="001236CE">
        <w:rPr>
          <w:rFonts w:ascii="Verdana" w:hAnsi="Verdana" w:cs="Arial"/>
        </w:rPr>
        <w:t xml:space="preserve">una </w:t>
      </w:r>
      <w:r w:rsidR="00F43B35" w:rsidRPr="001236CE">
        <w:rPr>
          <w:rFonts w:ascii="Verdana" w:hAnsi="Verdana" w:cs="Arial"/>
          <w:b/>
        </w:rPr>
        <w:t>Especialización  en Planeación Ambiental</w:t>
      </w:r>
      <w:r w:rsidR="00F43B35" w:rsidRPr="001236CE">
        <w:rPr>
          <w:rFonts w:ascii="Verdana" w:hAnsi="Verdana" w:cs="Arial"/>
        </w:rPr>
        <w:t xml:space="preserve">, en la UQAM </w:t>
      </w:r>
      <w:proofErr w:type="spellStart"/>
      <w:r w:rsidR="00F43B35" w:rsidRPr="001236CE">
        <w:rPr>
          <w:rFonts w:ascii="Verdana" w:hAnsi="Verdana" w:cs="Arial"/>
        </w:rPr>
        <w:t>Université</w:t>
      </w:r>
      <w:proofErr w:type="spellEnd"/>
      <w:r w:rsidR="00F43B35" w:rsidRPr="001236CE">
        <w:rPr>
          <w:rFonts w:ascii="Verdana" w:hAnsi="Verdana" w:cs="Arial"/>
        </w:rPr>
        <w:t xml:space="preserve"> de </w:t>
      </w:r>
      <w:proofErr w:type="spellStart"/>
      <w:r w:rsidR="00F43B35" w:rsidRPr="001236CE">
        <w:rPr>
          <w:rFonts w:ascii="Verdana" w:hAnsi="Verdana" w:cs="Arial"/>
        </w:rPr>
        <w:t>Québ</w:t>
      </w:r>
      <w:r w:rsidR="001236CE" w:rsidRPr="001236CE">
        <w:rPr>
          <w:rFonts w:ascii="Verdana" w:hAnsi="Verdana" w:cs="Arial"/>
        </w:rPr>
        <w:t>e</w:t>
      </w:r>
      <w:r w:rsidR="007D13CD">
        <w:rPr>
          <w:rFonts w:ascii="Verdana" w:hAnsi="Verdana" w:cs="Arial"/>
        </w:rPr>
        <w:t>c</w:t>
      </w:r>
      <w:proofErr w:type="spellEnd"/>
      <w:r w:rsidR="007D13CD">
        <w:rPr>
          <w:rFonts w:ascii="Verdana" w:hAnsi="Verdana" w:cs="Arial"/>
        </w:rPr>
        <w:t xml:space="preserve"> a Montreal. Montreal, Canadá,</w:t>
      </w:r>
      <w:r w:rsidR="001236CE" w:rsidRPr="001236CE">
        <w:rPr>
          <w:rFonts w:ascii="Verdana" w:hAnsi="Verdana" w:cs="Arial"/>
        </w:rPr>
        <w:t xml:space="preserve"> un </w:t>
      </w:r>
      <w:r w:rsidR="00F43B35" w:rsidRPr="001236CE">
        <w:rPr>
          <w:rFonts w:ascii="Verdana" w:hAnsi="Verdana" w:cs="Arial"/>
        </w:rPr>
        <w:t xml:space="preserve"> </w:t>
      </w:r>
      <w:r w:rsidR="00F43B35" w:rsidRPr="001236CE">
        <w:rPr>
          <w:rFonts w:ascii="Verdana" w:hAnsi="Verdana" w:cs="Arial"/>
          <w:b/>
        </w:rPr>
        <w:t>Seminario Internacional</w:t>
      </w:r>
      <w:r w:rsidR="00F43B35" w:rsidRPr="001236CE">
        <w:rPr>
          <w:rFonts w:ascii="Verdana" w:hAnsi="Verdana" w:cs="Arial"/>
        </w:rPr>
        <w:t xml:space="preserve"> organizado por </w:t>
      </w:r>
      <w:r w:rsidR="00F43B35" w:rsidRPr="001236CE">
        <w:rPr>
          <w:rFonts w:ascii="Verdana" w:hAnsi="Verdana" w:cs="Arial"/>
          <w:lang w:val="en-US"/>
        </w:rPr>
        <w:t xml:space="preserve">The British Council  </w:t>
      </w:r>
      <w:proofErr w:type="spellStart"/>
      <w:r w:rsidR="00F43B35" w:rsidRPr="001236CE">
        <w:rPr>
          <w:rFonts w:ascii="Verdana" w:hAnsi="Verdana" w:cs="Arial"/>
          <w:lang w:val="en-US"/>
        </w:rPr>
        <w:t>sobre</w:t>
      </w:r>
      <w:proofErr w:type="spellEnd"/>
      <w:r w:rsidR="00F43B35" w:rsidRPr="001236CE">
        <w:rPr>
          <w:rFonts w:ascii="Verdana" w:hAnsi="Verdana" w:cs="Arial"/>
          <w:lang w:val="en-US"/>
        </w:rPr>
        <w:t xml:space="preserve"> Sustainable Communities and Local </w:t>
      </w:r>
      <w:r w:rsidR="007D13CD">
        <w:rPr>
          <w:rFonts w:ascii="Verdana" w:hAnsi="Verdana" w:cs="Arial"/>
          <w:lang w:val="en-US"/>
        </w:rPr>
        <w:t xml:space="preserve">Agenda 21, </w:t>
      </w:r>
      <w:proofErr w:type="spellStart"/>
      <w:r w:rsidR="007D13CD">
        <w:rPr>
          <w:rFonts w:ascii="Verdana" w:hAnsi="Verdana" w:cs="Arial"/>
          <w:lang w:val="en-US"/>
        </w:rPr>
        <w:t>Notthingham</w:t>
      </w:r>
      <w:proofErr w:type="spellEnd"/>
      <w:r w:rsidR="007D13CD">
        <w:rPr>
          <w:rFonts w:ascii="Verdana" w:hAnsi="Verdana" w:cs="Arial"/>
          <w:lang w:val="en-US"/>
        </w:rPr>
        <w:t xml:space="preserve">, England y </w:t>
      </w:r>
      <w:r w:rsidR="007D13CD" w:rsidRPr="00FA5F0C">
        <w:rPr>
          <w:rFonts w:ascii="Verdana" w:hAnsi="Verdana" w:cs="Arial"/>
          <w:b/>
          <w:lang w:val="en-US"/>
        </w:rPr>
        <w:t xml:space="preserve">un Taller de Alta </w:t>
      </w:r>
      <w:proofErr w:type="spellStart"/>
      <w:r w:rsidR="007D13CD" w:rsidRPr="00FA5F0C">
        <w:rPr>
          <w:rFonts w:ascii="Verdana" w:hAnsi="Verdana" w:cs="Arial"/>
          <w:b/>
          <w:lang w:val="en-US"/>
        </w:rPr>
        <w:t>Especialización</w:t>
      </w:r>
      <w:proofErr w:type="spellEnd"/>
      <w:r w:rsidR="007D13CD" w:rsidRPr="00FA5F0C">
        <w:rPr>
          <w:rFonts w:ascii="Verdana" w:hAnsi="Verdana" w:cs="Arial"/>
          <w:b/>
          <w:lang w:val="en-US"/>
        </w:rPr>
        <w:t xml:space="preserve"> </w:t>
      </w:r>
      <w:proofErr w:type="spellStart"/>
      <w:r w:rsidR="007D13CD" w:rsidRPr="00FA5F0C">
        <w:rPr>
          <w:rFonts w:ascii="Verdana" w:hAnsi="Verdana" w:cs="Arial"/>
          <w:b/>
          <w:lang w:val="en-US"/>
        </w:rPr>
        <w:t>sobre</w:t>
      </w:r>
      <w:proofErr w:type="spellEnd"/>
      <w:r w:rsidR="007D13CD" w:rsidRPr="00FA5F0C">
        <w:rPr>
          <w:rFonts w:ascii="Verdana" w:hAnsi="Verdana" w:cs="Arial"/>
          <w:b/>
          <w:lang w:val="en-US"/>
        </w:rPr>
        <w:t xml:space="preserve"> SIPAM</w:t>
      </w:r>
      <w:r w:rsidR="007D13CD">
        <w:rPr>
          <w:rFonts w:ascii="Verdana" w:hAnsi="Verdana" w:cs="Arial"/>
          <w:lang w:val="en-US"/>
        </w:rPr>
        <w:t xml:space="preserve">, </w:t>
      </w:r>
      <w:proofErr w:type="spellStart"/>
      <w:r w:rsidR="007D13CD">
        <w:rPr>
          <w:rFonts w:ascii="Verdana" w:hAnsi="Verdana" w:cs="Arial"/>
          <w:lang w:val="en-US"/>
        </w:rPr>
        <w:t>Sistemas</w:t>
      </w:r>
      <w:proofErr w:type="spellEnd"/>
      <w:r w:rsidR="007D13CD">
        <w:rPr>
          <w:rFonts w:ascii="Verdana" w:hAnsi="Verdana" w:cs="Arial"/>
          <w:lang w:val="en-US"/>
        </w:rPr>
        <w:t xml:space="preserve"> </w:t>
      </w:r>
      <w:proofErr w:type="spellStart"/>
      <w:r w:rsidR="007D13CD">
        <w:rPr>
          <w:rFonts w:ascii="Verdana" w:hAnsi="Verdana" w:cs="Arial"/>
          <w:lang w:val="en-US"/>
        </w:rPr>
        <w:t>Importantes</w:t>
      </w:r>
      <w:proofErr w:type="spellEnd"/>
      <w:r w:rsidR="007D13CD">
        <w:rPr>
          <w:rFonts w:ascii="Verdana" w:hAnsi="Verdana" w:cs="Arial"/>
          <w:lang w:val="en-US"/>
        </w:rPr>
        <w:t xml:space="preserve"> del </w:t>
      </w:r>
      <w:proofErr w:type="spellStart"/>
      <w:r w:rsidR="007D13CD">
        <w:rPr>
          <w:rFonts w:ascii="Verdana" w:hAnsi="Verdana" w:cs="Arial"/>
          <w:lang w:val="en-US"/>
        </w:rPr>
        <w:t>Patrimonio</w:t>
      </w:r>
      <w:proofErr w:type="spellEnd"/>
      <w:r w:rsidR="007D13CD">
        <w:rPr>
          <w:rFonts w:ascii="Verdana" w:hAnsi="Verdana" w:cs="Arial"/>
          <w:lang w:val="en-US"/>
        </w:rPr>
        <w:t xml:space="preserve"> </w:t>
      </w:r>
      <w:proofErr w:type="spellStart"/>
      <w:r w:rsidR="007D13CD">
        <w:rPr>
          <w:rFonts w:ascii="Verdana" w:hAnsi="Verdana" w:cs="Arial"/>
          <w:lang w:val="en-US"/>
        </w:rPr>
        <w:t>Agrícola</w:t>
      </w:r>
      <w:proofErr w:type="spellEnd"/>
      <w:r w:rsidR="007D13CD">
        <w:rPr>
          <w:rFonts w:ascii="Verdana" w:hAnsi="Verdana" w:cs="Arial"/>
          <w:lang w:val="en-US"/>
        </w:rPr>
        <w:t xml:space="preserve"> Mundial, </w:t>
      </w:r>
      <w:proofErr w:type="spellStart"/>
      <w:r w:rsidR="00FA5F0C">
        <w:rPr>
          <w:rFonts w:ascii="Verdana" w:hAnsi="Verdana" w:cs="Arial"/>
          <w:lang w:val="en-US"/>
        </w:rPr>
        <w:t>organizado</w:t>
      </w:r>
      <w:proofErr w:type="spellEnd"/>
      <w:r w:rsidR="00FA5F0C">
        <w:rPr>
          <w:rFonts w:ascii="Verdana" w:hAnsi="Verdana" w:cs="Arial"/>
          <w:lang w:val="en-US"/>
        </w:rPr>
        <w:t xml:space="preserve"> </w:t>
      </w:r>
      <w:proofErr w:type="spellStart"/>
      <w:r w:rsidR="00FA5F0C">
        <w:rPr>
          <w:rFonts w:ascii="Verdana" w:hAnsi="Verdana" w:cs="Arial"/>
          <w:lang w:val="en-US"/>
        </w:rPr>
        <w:t>por</w:t>
      </w:r>
      <w:proofErr w:type="spellEnd"/>
      <w:r w:rsidR="00FA5F0C">
        <w:rPr>
          <w:rFonts w:ascii="Verdana" w:hAnsi="Verdana" w:cs="Arial"/>
          <w:lang w:val="en-US"/>
        </w:rPr>
        <w:t xml:space="preserve"> la FAO, </w:t>
      </w:r>
      <w:r w:rsidR="007D13CD">
        <w:rPr>
          <w:rFonts w:ascii="Verdana" w:hAnsi="Verdana" w:cs="Arial"/>
          <w:lang w:val="en-US"/>
        </w:rPr>
        <w:t xml:space="preserve">en Beijing, China.  </w:t>
      </w:r>
    </w:p>
    <w:p w14:paraId="4AB252B8" w14:textId="77777777" w:rsidR="00F43B35" w:rsidRPr="001236CE" w:rsidRDefault="00F43B35" w:rsidP="00F43B35">
      <w:pPr>
        <w:pStyle w:val="Textodecuerpo2"/>
        <w:tabs>
          <w:tab w:val="left" w:pos="10065"/>
        </w:tabs>
        <w:spacing w:after="0" w:line="240" w:lineRule="auto"/>
        <w:ind w:right="15"/>
        <w:jc w:val="both"/>
        <w:rPr>
          <w:rFonts w:ascii="Verdana" w:hAnsi="Verdana" w:cs="Arial"/>
        </w:rPr>
      </w:pPr>
    </w:p>
    <w:p w14:paraId="361C2D65" w14:textId="77777777" w:rsidR="00F43B35" w:rsidRPr="001236CE" w:rsidRDefault="00F43B35" w:rsidP="00F43B35">
      <w:pPr>
        <w:pStyle w:val="Textodecuerpo2"/>
        <w:tabs>
          <w:tab w:val="left" w:pos="10065"/>
        </w:tabs>
        <w:spacing w:after="0" w:line="240" w:lineRule="auto"/>
        <w:ind w:right="15"/>
        <w:jc w:val="both"/>
        <w:rPr>
          <w:rFonts w:ascii="Verdana" w:hAnsi="Verdana" w:cs="Arial"/>
          <w:b/>
        </w:rPr>
      </w:pPr>
      <w:r w:rsidRPr="001236CE">
        <w:rPr>
          <w:rFonts w:ascii="Verdana" w:hAnsi="Verdana" w:cs="Arial"/>
          <w:b/>
        </w:rPr>
        <w:t>Idiomas</w:t>
      </w:r>
      <w:r w:rsidRPr="001236CE">
        <w:rPr>
          <w:rFonts w:ascii="Verdana" w:hAnsi="Verdana" w:cs="Arial"/>
        </w:rPr>
        <w:t xml:space="preserve"> Inglés y Francés.</w:t>
      </w:r>
      <w:r w:rsidRPr="001236CE">
        <w:rPr>
          <w:rFonts w:ascii="Verdana" w:hAnsi="Verdana" w:cs="Arial"/>
          <w:b/>
        </w:rPr>
        <w:t xml:space="preserve"> </w:t>
      </w:r>
    </w:p>
    <w:p w14:paraId="72063948" w14:textId="77777777" w:rsidR="00F43B35" w:rsidRPr="00B80E8B" w:rsidRDefault="00F43B35" w:rsidP="00F43B35">
      <w:pPr>
        <w:pStyle w:val="Textodecuerpo2"/>
        <w:spacing w:after="0" w:line="240" w:lineRule="auto"/>
        <w:ind w:right="454"/>
        <w:jc w:val="both"/>
        <w:rPr>
          <w:rFonts w:ascii="Verdana" w:hAnsi="Verdana" w:cs="Arial"/>
        </w:rPr>
      </w:pPr>
      <w:bookmarkStart w:id="0" w:name="_GoBack"/>
    </w:p>
    <w:p w14:paraId="73D064D5" w14:textId="77777777" w:rsidR="00F43B35" w:rsidRPr="00B80E8B" w:rsidRDefault="00F43B35" w:rsidP="00F43B35">
      <w:pPr>
        <w:pStyle w:val="Textodecuerpo2"/>
        <w:spacing w:after="0" w:line="240" w:lineRule="auto"/>
        <w:ind w:left="-284" w:right="454"/>
        <w:jc w:val="both"/>
        <w:rPr>
          <w:rFonts w:ascii="Verdana" w:hAnsi="Verdana" w:cs="Arial"/>
          <w:b/>
          <w:lang w:val="es-MX"/>
        </w:rPr>
      </w:pPr>
      <w:r w:rsidRPr="00B80E8B">
        <w:rPr>
          <w:rFonts w:ascii="Verdana" w:hAnsi="Verdana" w:cs="Arial"/>
          <w:b/>
          <w:lang w:val="es-MX"/>
        </w:rPr>
        <w:t>EXPERIENCIA PROFESIONAL</w:t>
      </w:r>
    </w:p>
    <w:p w14:paraId="1CB92BF4" w14:textId="77777777" w:rsidR="00F43B35" w:rsidRPr="00B80E8B" w:rsidRDefault="00F43B35" w:rsidP="00F43B35">
      <w:pPr>
        <w:pStyle w:val="Textodecuerpo2"/>
        <w:spacing w:after="0" w:line="240" w:lineRule="auto"/>
        <w:ind w:right="15"/>
        <w:jc w:val="both"/>
        <w:rPr>
          <w:rFonts w:ascii="Verdana" w:hAnsi="Verdana"/>
        </w:rPr>
      </w:pPr>
      <w:r w:rsidRPr="00B80E8B">
        <w:rPr>
          <w:rFonts w:ascii="Verdana" w:hAnsi="Verdana" w:cs="Arial"/>
        </w:rPr>
        <w:t xml:space="preserve">Como servidora pública ha desempeñado diversos cargos, como Coordinadora de Proyectos ante la OCDE </w:t>
      </w:r>
      <w:r w:rsidRPr="00B80E8B">
        <w:rPr>
          <w:rFonts w:ascii="Verdana" w:hAnsi="Verdana"/>
        </w:rPr>
        <w:t xml:space="preserve">Organización para el Comercio y el Desarrollo Económicos, FAO, Organización de Naciones Unidas para la Alimentación y la Agricultura, </w:t>
      </w:r>
      <w:r w:rsidR="001236CE" w:rsidRPr="00B80E8B">
        <w:rPr>
          <w:rFonts w:ascii="Verdana" w:hAnsi="Verdana"/>
        </w:rPr>
        <w:t xml:space="preserve">y </w:t>
      </w:r>
      <w:r w:rsidRPr="00B80E8B">
        <w:rPr>
          <w:rFonts w:ascii="Verdana" w:hAnsi="Verdana"/>
        </w:rPr>
        <w:t>UNESCO, Organización de las Naciones Unidas para la Educación, la Ciencia y la Cultura.</w:t>
      </w:r>
    </w:p>
    <w:p w14:paraId="06D7EAC3" w14:textId="77777777" w:rsidR="00F43B35" w:rsidRPr="00B80E8B" w:rsidRDefault="00F43B35" w:rsidP="00F43B35">
      <w:pPr>
        <w:pStyle w:val="Textodecuerpo2"/>
        <w:spacing w:after="0" w:line="240" w:lineRule="auto"/>
        <w:ind w:right="15"/>
        <w:jc w:val="both"/>
        <w:rPr>
          <w:rFonts w:ascii="Verdana" w:hAnsi="Verdana" w:cs="Arial"/>
        </w:rPr>
      </w:pPr>
    </w:p>
    <w:p w14:paraId="0BF60FDF" w14:textId="5103CACC" w:rsidR="007775E7" w:rsidRPr="00B80E8B" w:rsidRDefault="001236CE" w:rsidP="00FA5F0C">
      <w:pPr>
        <w:pStyle w:val="Textodecuerpo2"/>
        <w:spacing w:after="0" w:line="240" w:lineRule="auto"/>
        <w:ind w:right="15"/>
        <w:jc w:val="both"/>
        <w:rPr>
          <w:rFonts w:ascii="Verdana" w:hAnsi="Verdana" w:cs="Arial"/>
        </w:rPr>
      </w:pPr>
      <w:r w:rsidRPr="00B80E8B">
        <w:rPr>
          <w:rFonts w:ascii="Verdana" w:hAnsi="Verdana" w:cs="Arial"/>
          <w:lang w:val="es-MX"/>
        </w:rPr>
        <w:t xml:space="preserve">Ha sido </w:t>
      </w:r>
      <w:r w:rsidR="00F43B35" w:rsidRPr="00B80E8B">
        <w:rPr>
          <w:rFonts w:ascii="Verdana" w:hAnsi="Verdana" w:cs="Arial"/>
          <w:lang w:val="es-MX"/>
        </w:rPr>
        <w:t>Delegada de la Semarnat en el Distrito Federal. Subdelegada de Desarrollo Sustentable en la Delegación Magdalena Contreras, Subdelegada de Fomento Económico, en la Delegación Cuajimalpa, Directora de Usos y Destinos del Suelo Rural</w:t>
      </w:r>
      <w:r w:rsidR="009C4430" w:rsidRPr="00B80E8B">
        <w:rPr>
          <w:rFonts w:ascii="Verdana" w:hAnsi="Verdana" w:cs="Arial"/>
          <w:lang w:val="es-MX"/>
        </w:rPr>
        <w:t>, en la CORENA, Comisión de Recursos Naturales.</w:t>
      </w:r>
    </w:p>
    <w:bookmarkEnd w:id="0"/>
    <w:sectPr w:rsidR="007775E7" w:rsidRPr="00B80E8B" w:rsidSect="00960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379AC" w14:textId="77777777" w:rsidR="00F43B35" w:rsidRDefault="00F43B35" w:rsidP="00F43B35">
      <w:r>
        <w:separator/>
      </w:r>
    </w:p>
  </w:endnote>
  <w:endnote w:type="continuationSeparator" w:id="0">
    <w:p w14:paraId="020A62C6" w14:textId="77777777" w:rsidR="00F43B35" w:rsidRDefault="00F43B35" w:rsidP="00F4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B9BD3" w14:textId="77777777" w:rsidR="00F43B35" w:rsidRDefault="00F43B35" w:rsidP="00F43B35">
      <w:r>
        <w:separator/>
      </w:r>
    </w:p>
  </w:footnote>
  <w:footnote w:type="continuationSeparator" w:id="0">
    <w:p w14:paraId="304B25EE" w14:textId="77777777" w:rsidR="00F43B35" w:rsidRDefault="00F43B35" w:rsidP="00F4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35"/>
    <w:rsid w:val="001236CE"/>
    <w:rsid w:val="0056329F"/>
    <w:rsid w:val="007775E7"/>
    <w:rsid w:val="007D13CD"/>
    <w:rsid w:val="007E7A4B"/>
    <w:rsid w:val="00960E9F"/>
    <w:rsid w:val="009C4430"/>
    <w:rsid w:val="00B80E8B"/>
    <w:rsid w:val="00F43B35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941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2">
    <w:name w:val="Body Text 2"/>
    <w:basedOn w:val="Normal"/>
    <w:link w:val="Textodecuerpo2Car"/>
    <w:rsid w:val="00F43B35"/>
    <w:pPr>
      <w:spacing w:after="120" w:line="48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F43B35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43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B3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43B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B35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2">
    <w:name w:val="Body Text 2"/>
    <w:basedOn w:val="Normal"/>
    <w:link w:val="Textodecuerpo2Car"/>
    <w:rsid w:val="00F43B35"/>
    <w:pPr>
      <w:spacing w:after="120" w:line="48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F43B35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43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B3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43B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B3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1913</Characters>
  <Application>Microsoft Macintosh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2</cp:revision>
  <dcterms:created xsi:type="dcterms:W3CDTF">2017-03-10T03:00:00Z</dcterms:created>
  <dcterms:modified xsi:type="dcterms:W3CDTF">2017-03-10T03:00:00Z</dcterms:modified>
</cp:coreProperties>
</file>