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B3210" w14:textId="77777777" w:rsidR="00636E20" w:rsidRDefault="00636E20">
      <w:pPr>
        <w:pStyle w:val="Nombre"/>
        <w:rPr>
          <w:sz w:val="48"/>
        </w:rPr>
      </w:pPr>
      <w:r>
        <w:rPr>
          <w:sz w:val="48"/>
        </w:rPr>
        <w:t>lcpf.</w:t>
      </w:r>
      <w:r w:rsidRPr="00636E20">
        <w:rPr>
          <w:sz w:val="48"/>
        </w:rPr>
        <w:t xml:space="preserve">LUZ DEL CARMEN </w:t>
      </w:r>
    </w:p>
    <w:p w14:paraId="267C598B" w14:textId="77777777" w:rsidR="008115E5" w:rsidRPr="00636E20" w:rsidRDefault="00636E20">
      <w:pPr>
        <w:pStyle w:val="Nombre"/>
        <w:rPr>
          <w:sz w:val="48"/>
        </w:rPr>
      </w:pPr>
      <w:r w:rsidRPr="00636E20">
        <w:rPr>
          <w:sz w:val="48"/>
        </w:rPr>
        <w:t>RUIZ HERNANDEZ</w:t>
      </w:r>
    </w:p>
    <w:bookmarkStart w:id="0" w:name="_GoBack" w:displacedByCustomXml="next"/>
    <w:bookmarkEnd w:id="0" w:displacedByCustomXml="next"/>
    <w:sdt>
      <w:sdtPr>
        <w:id w:val="-1179423465"/>
        <w:placeholder>
          <w:docPart w:val="4050128C4998BA4A9B44DC2C750AC6E2"/>
        </w:placeholder>
        <w:temporary/>
        <w:showingPlcHdr/>
      </w:sdtPr>
      <w:sdtEndPr/>
      <w:sdtContent>
        <w:p w14:paraId="60F9DD80" w14:textId="77777777" w:rsidR="008115E5" w:rsidRDefault="009F52B4">
          <w:pPr>
            <w:pStyle w:val="Ttulo1"/>
          </w:pPr>
          <w:r>
            <w:t>Objetivo</w:t>
          </w:r>
        </w:p>
      </w:sdtContent>
    </w:sdt>
    <w:p w14:paraId="6CB36844" w14:textId="77777777" w:rsidR="008115E5" w:rsidRPr="00722682" w:rsidRDefault="00636E20">
      <w:pPr>
        <w:rPr>
          <w:color w:val="auto"/>
        </w:rPr>
      </w:pPr>
      <w:r w:rsidRPr="00722682">
        <w:rPr>
          <w:color w:val="auto"/>
        </w:rPr>
        <w:t>Aplicar mis conocimiento , habilidades y aptitudes en el ámbito Gubernamental con el fin de buscar la mejora  en la calidad de vida de los ciudadanos.</w:t>
      </w:r>
    </w:p>
    <w:sdt>
      <w:sdtPr>
        <w:rPr>
          <w:color w:val="auto"/>
        </w:rPr>
        <w:id w:val="1728489637"/>
        <w:placeholder>
          <w:docPart w:val="BCEB441AFF8D824FB03217D38B931032"/>
        </w:placeholder>
        <w:temporary/>
        <w:showingPlcHdr/>
      </w:sdtPr>
      <w:sdtEndPr/>
      <w:sdtContent>
        <w:p w14:paraId="39B3E0B4" w14:textId="77777777" w:rsidR="008115E5" w:rsidRPr="00722682" w:rsidRDefault="009F52B4">
          <w:pPr>
            <w:pStyle w:val="Ttulo1"/>
            <w:rPr>
              <w:color w:val="auto"/>
            </w:rPr>
          </w:pPr>
          <w:r w:rsidRPr="00722682">
            <w:rPr>
              <w:color w:val="auto"/>
            </w:rPr>
            <w:t>Experiencia</w:t>
          </w:r>
        </w:p>
      </w:sdtContent>
    </w:sdt>
    <w:p w14:paraId="44C037BA" w14:textId="77777777" w:rsidR="008115E5" w:rsidRPr="00722682" w:rsidRDefault="00636E20">
      <w:pPr>
        <w:rPr>
          <w:color w:val="auto"/>
        </w:rPr>
      </w:pPr>
      <w:r w:rsidRPr="00722682">
        <w:rPr>
          <w:color w:val="auto"/>
        </w:rPr>
        <w:t>DELEGACIÓN TLÁHUAC</w:t>
      </w:r>
    </w:p>
    <w:p w14:paraId="1D26A859" w14:textId="77777777" w:rsidR="008115E5" w:rsidRPr="00722682" w:rsidRDefault="00636E20">
      <w:pPr>
        <w:rPr>
          <w:color w:val="auto"/>
        </w:rPr>
      </w:pPr>
      <w:r w:rsidRPr="00722682">
        <w:rPr>
          <w:color w:val="auto"/>
        </w:rPr>
        <w:t>Directora de Fomento Económico y Cooperativo 2014-2015</w:t>
      </w:r>
    </w:p>
    <w:p w14:paraId="6F1526A3" w14:textId="77777777" w:rsidR="008115E5" w:rsidRPr="00722682" w:rsidRDefault="00636E20" w:rsidP="00636E20">
      <w:pPr>
        <w:pStyle w:val="Listaconvietas"/>
        <w:rPr>
          <w:color w:val="auto"/>
        </w:rPr>
      </w:pPr>
      <w:r w:rsidRPr="00722682">
        <w:rPr>
          <w:color w:val="auto"/>
        </w:rPr>
        <w:t>Coordinación de acciones encaminadas al Desarrollo Económico de algunos de los sectores más vulnerables de la Delegación Tláhuac.</w:t>
      </w:r>
    </w:p>
    <w:p w14:paraId="19781FEC" w14:textId="77777777" w:rsidR="00636E20" w:rsidRPr="00722682" w:rsidRDefault="00636E20" w:rsidP="00636E20">
      <w:pPr>
        <w:rPr>
          <w:color w:val="auto"/>
        </w:rPr>
      </w:pPr>
      <w:r w:rsidRPr="00722682">
        <w:rPr>
          <w:color w:val="auto"/>
        </w:rPr>
        <w:t>DELEGACIÓN TLÁHUAC</w:t>
      </w:r>
    </w:p>
    <w:p w14:paraId="306D5902" w14:textId="77777777" w:rsidR="00636E20" w:rsidRPr="00722682" w:rsidRDefault="00636E20" w:rsidP="00636E20">
      <w:pPr>
        <w:rPr>
          <w:color w:val="auto"/>
        </w:rPr>
      </w:pPr>
      <w:r w:rsidRPr="00722682">
        <w:rPr>
          <w:color w:val="auto"/>
        </w:rPr>
        <w:t>Directora de Recursos Financieros 2012-2014</w:t>
      </w:r>
    </w:p>
    <w:p w14:paraId="6DFC6502" w14:textId="77777777" w:rsidR="00636E20" w:rsidRPr="00722682" w:rsidRDefault="00636E20" w:rsidP="00636E20">
      <w:pPr>
        <w:pStyle w:val="Listaconvietas"/>
        <w:rPr>
          <w:color w:val="auto"/>
        </w:rPr>
      </w:pPr>
      <w:r w:rsidRPr="00722682">
        <w:rPr>
          <w:color w:val="auto"/>
        </w:rPr>
        <w:t>Coordinación, seguimiento y gestión  del ejercicio presupuestal autorizado.</w:t>
      </w:r>
    </w:p>
    <w:p w14:paraId="06BC0247" w14:textId="77777777" w:rsidR="00636E20" w:rsidRPr="00722682" w:rsidRDefault="00636E20" w:rsidP="00636E20">
      <w:pPr>
        <w:rPr>
          <w:color w:val="auto"/>
        </w:rPr>
      </w:pPr>
      <w:r w:rsidRPr="00722682">
        <w:rPr>
          <w:color w:val="auto"/>
        </w:rPr>
        <w:t>DELEGACIÓN TLÁHUAC</w:t>
      </w:r>
    </w:p>
    <w:p w14:paraId="75B01DB4" w14:textId="77777777" w:rsidR="00636E20" w:rsidRPr="00722682" w:rsidRDefault="00636E20" w:rsidP="00636E20">
      <w:pPr>
        <w:rPr>
          <w:color w:val="auto"/>
        </w:rPr>
      </w:pPr>
      <w:r w:rsidRPr="00722682">
        <w:rPr>
          <w:color w:val="auto"/>
        </w:rPr>
        <w:t>Directora de Recursos Humanos 2010-2012</w:t>
      </w:r>
    </w:p>
    <w:p w14:paraId="00708046" w14:textId="77777777" w:rsidR="00636E20" w:rsidRPr="00722682" w:rsidRDefault="00636E20" w:rsidP="00636E20">
      <w:pPr>
        <w:pStyle w:val="Listaconvietas"/>
        <w:rPr>
          <w:color w:val="auto"/>
        </w:rPr>
      </w:pPr>
      <w:r w:rsidRPr="00722682">
        <w:rPr>
          <w:color w:val="auto"/>
        </w:rPr>
        <w:t>Coordinación, seguimiento y gestión  del ejercicio presupuestal autorizado del capitulo 1000. Servicios Personales,.</w:t>
      </w:r>
    </w:p>
    <w:p w14:paraId="76F5B6E6" w14:textId="77777777" w:rsidR="00636E20" w:rsidRPr="00722682" w:rsidRDefault="00636E20" w:rsidP="00636E20">
      <w:pPr>
        <w:rPr>
          <w:color w:val="auto"/>
        </w:rPr>
      </w:pPr>
      <w:r w:rsidRPr="00722682">
        <w:rPr>
          <w:color w:val="auto"/>
        </w:rPr>
        <w:t>DELEGACIÓN TLÁHUAC</w:t>
      </w:r>
    </w:p>
    <w:p w14:paraId="4B767B9C" w14:textId="77777777" w:rsidR="00636E20" w:rsidRPr="00722682" w:rsidRDefault="00636E20" w:rsidP="00636E20">
      <w:pPr>
        <w:rPr>
          <w:color w:val="auto"/>
        </w:rPr>
      </w:pPr>
      <w:r w:rsidRPr="00722682">
        <w:rPr>
          <w:color w:val="auto"/>
        </w:rPr>
        <w:t>Subdirectora de Equidad y Género 2009-2010</w:t>
      </w:r>
    </w:p>
    <w:p w14:paraId="1B70DDD3" w14:textId="77777777" w:rsidR="00636E20" w:rsidRPr="00722682" w:rsidRDefault="00636E20" w:rsidP="00636E20">
      <w:pPr>
        <w:pStyle w:val="Listaconvietas"/>
        <w:rPr>
          <w:color w:val="auto"/>
        </w:rPr>
      </w:pPr>
      <w:r w:rsidRPr="00722682">
        <w:rPr>
          <w:color w:val="auto"/>
        </w:rPr>
        <w:t>Coordinación de acciones encaminadas a mejorara la calidad de vida de niños, mujeres y jóvenes principalmente.,.</w:t>
      </w:r>
    </w:p>
    <w:sdt>
      <w:sdtPr>
        <w:rPr>
          <w:color w:val="auto"/>
        </w:rPr>
        <w:id w:val="720946933"/>
        <w:placeholder>
          <w:docPart w:val="DF8654849CC36341BAA1BF088B566704"/>
        </w:placeholder>
        <w:temporary/>
        <w:showingPlcHdr/>
      </w:sdtPr>
      <w:sdtEndPr/>
      <w:sdtContent>
        <w:p w14:paraId="53FAAC70" w14:textId="77777777" w:rsidR="008115E5" w:rsidRPr="00722682" w:rsidRDefault="009F52B4">
          <w:pPr>
            <w:pStyle w:val="Ttulo1"/>
            <w:rPr>
              <w:color w:val="auto"/>
            </w:rPr>
          </w:pPr>
          <w:r w:rsidRPr="00722682">
            <w:rPr>
              <w:color w:val="auto"/>
            </w:rPr>
            <w:t>Formación</w:t>
          </w:r>
        </w:p>
      </w:sdtContent>
    </w:sdt>
    <w:p w14:paraId="52B614C9" w14:textId="77777777" w:rsidR="008115E5" w:rsidRPr="00722682" w:rsidRDefault="00636E20">
      <w:pPr>
        <w:rPr>
          <w:color w:val="auto"/>
        </w:rPr>
      </w:pPr>
      <w:r w:rsidRPr="00722682">
        <w:rPr>
          <w:color w:val="auto"/>
        </w:rPr>
        <w:t>Licenciada en Contaduría Publica y Finanzas – ITESM CCM</w:t>
      </w:r>
    </w:p>
    <w:p w14:paraId="2E484387" w14:textId="77777777" w:rsidR="00636E20" w:rsidRPr="00722682" w:rsidRDefault="00636E20">
      <w:pPr>
        <w:rPr>
          <w:color w:val="auto"/>
        </w:rPr>
      </w:pPr>
      <w:r w:rsidRPr="00722682">
        <w:rPr>
          <w:color w:val="auto"/>
        </w:rPr>
        <w:t>Idioma Ingles : 80%</w:t>
      </w:r>
    </w:p>
    <w:p w14:paraId="25536A16" w14:textId="77777777" w:rsidR="00636E20" w:rsidRPr="00722682" w:rsidRDefault="00636E20">
      <w:pPr>
        <w:rPr>
          <w:color w:val="auto"/>
        </w:rPr>
      </w:pPr>
      <w:r w:rsidRPr="00722682">
        <w:rPr>
          <w:color w:val="auto"/>
        </w:rPr>
        <w:t>Paquetería Office: 80%</w:t>
      </w:r>
    </w:p>
    <w:p w14:paraId="0C1991E1" w14:textId="77777777" w:rsidR="008115E5" w:rsidRPr="00722682" w:rsidRDefault="00636E20" w:rsidP="00636E20">
      <w:pPr>
        <w:rPr>
          <w:color w:val="auto"/>
        </w:rPr>
      </w:pPr>
      <w:r w:rsidRPr="00722682">
        <w:rPr>
          <w:color w:val="auto"/>
        </w:rPr>
        <w:t>ERP SAP. 60%</w:t>
      </w:r>
    </w:p>
    <w:sectPr w:rsidR="008115E5" w:rsidRPr="00722682" w:rsidSect="0069192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5F9B3" w14:textId="77777777" w:rsidR="009F52B4" w:rsidRDefault="009F52B4">
      <w:pPr>
        <w:spacing w:after="0" w:line="240" w:lineRule="auto"/>
      </w:pPr>
      <w:r>
        <w:separator/>
      </w:r>
    </w:p>
  </w:endnote>
  <w:endnote w:type="continuationSeparator" w:id="0">
    <w:p w14:paraId="4858696B" w14:textId="77777777" w:rsidR="009F52B4" w:rsidRDefault="009F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altName w:val="Microsoft Sans Serif"/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72F5E" w14:textId="77777777" w:rsidR="008115E5" w:rsidRDefault="009F52B4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 w:rsidR="00636E2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793E3" w14:textId="77777777" w:rsidR="009F52B4" w:rsidRDefault="009F52B4">
      <w:pPr>
        <w:spacing w:after="0" w:line="240" w:lineRule="auto"/>
      </w:pPr>
      <w:r>
        <w:separator/>
      </w:r>
    </w:p>
  </w:footnote>
  <w:footnote w:type="continuationSeparator" w:id="0">
    <w:p w14:paraId="57299A15" w14:textId="77777777" w:rsidR="009F52B4" w:rsidRDefault="009F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CC181" w14:textId="77777777" w:rsidR="008115E5" w:rsidRDefault="009F52B4"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7957F3" wp14:editId="792FF2A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Marc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shape w14:anchorId="1A53083F" id="Marco_x0020_1" o:spid="_x0000_s1026" style="position:absolute;margin-left:0;margin-top:0;width:394.8pt;height:567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" path="m0,0l5013960,,5013960,7205980,,7205980,,0xm130564,130564l130564,7075416,4883396,7075416,4883396,130564,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E94CC" w14:textId="77777777" w:rsidR="008115E5" w:rsidRDefault="0029625B">
    <w:r>
      <w:rPr>
        <w:noProof/>
        <w:lang w:val="es-MX" w:eastAsia="es-MX"/>
      </w:rPr>
      <w:pict w14:anchorId="3F7D91D1">
        <v:group id="Grupo 4" o:spid="_x0000_s2050" alt="Title: Marco de página con tabulación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Marco 5" o:spid="_x0000_s2051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Forma libre 8" o:spid="_x0000_s2052" style="position:absolute;left:2286;top:4286;width:3581;height:8020;visibility:visible;mso-wrap-style:square;v-text-anchor:top" coordsize="240,528" o:spt="100" adj="-11796480,,5400" path="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14:paraId="4F4FD6F7" w14:textId="77777777" w:rsidR="008115E5" w:rsidRDefault="0029625B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16FE6B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25D830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A4A91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EC7A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CDC79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7AECA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0C6E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EE00DB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7D0CB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386E4130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320673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6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67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0E5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CA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084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AD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EE12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8166CC02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0AA6FA90" w:tentative="1">
      <w:start w:val="1"/>
      <w:numFmt w:val="lowerLetter"/>
      <w:lvlText w:val="%2."/>
      <w:lvlJc w:val="left"/>
      <w:pPr>
        <w:ind w:left="1440" w:hanging="360"/>
      </w:pPr>
    </w:lvl>
    <w:lvl w:ilvl="2" w:tplc="EC0E8562" w:tentative="1">
      <w:start w:val="1"/>
      <w:numFmt w:val="lowerRoman"/>
      <w:lvlText w:val="%3."/>
      <w:lvlJc w:val="right"/>
      <w:pPr>
        <w:ind w:left="2160" w:hanging="180"/>
      </w:pPr>
    </w:lvl>
    <w:lvl w:ilvl="3" w:tplc="923EEB5E" w:tentative="1">
      <w:start w:val="1"/>
      <w:numFmt w:val="decimal"/>
      <w:lvlText w:val="%4."/>
      <w:lvlJc w:val="left"/>
      <w:pPr>
        <w:ind w:left="2880" w:hanging="360"/>
      </w:pPr>
    </w:lvl>
    <w:lvl w:ilvl="4" w:tplc="1A72CFA6" w:tentative="1">
      <w:start w:val="1"/>
      <w:numFmt w:val="lowerLetter"/>
      <w:lvlText w:val="%5."/>
      <w:lvlJc w:val="left"/>
      <w:pPr>
        <w:ind w:left="3600" w:hanging="360"/>
      </w:pPr>
    </w:lvl>
    <w:lvl w:ilvl="5" w:tplc="B2085DBC" w:tentative="1">
      <w:start w:val="1"/>
      <w:numFmt w:val="lowerRoman"/>
      <w:lvlText w:val="%6."/>
      <w:lvlJc w:val="right"/>
      <w:pPr>
        <w:ind w:left="4320" w:hanging="180"/>
      </w:pPr>
    </w:lvl>
    <w:lvl w:ilvl="6" w:tplc="670C9D78" w:tentative="1">
      <w:start w:val="1"/>
      <w:numFmt w:val="decimal"/>
      <w:lvlText w:val="%7."/>
      <w:lvlJc w:val="left"/>
      <w:pPr>
        <w:ind w:left="5040" w:hanging="360"/>
      </w:pPr>
    </w:lvl>
    <w:lvl w:ilvl="7" w:tplc="6F241014" w:tentative="1">
      <w:start w:val="1"/>
      <w:numFmt w:val="lowerLetter"/>
      <w:lvlText w:val="%8."/>
      <w:lvlJc w:val="left"/>
      <w:pPr>
        <w:ind w:left="5760" w:hanging="360"/>
      </w:pPr>
    </w:lvl>
    <w:lvl w:ilvl="8" w:tplc="0E7AAC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20"/>
    <w:rsid w:val="0029625B"/>
    <w:rsid w:val="00636E20"/>
    <w:rsid w:val="00722682"/>
    <w:rsid w:val="009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3C26F1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9D0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ndecontacto">
    <w:name w:val="Información de contac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Puesto">
    <w:name w:val="Title"/>
    <w:basedOn w:val="Normal"/>
    <w:next w:val="Normal"/>
    <w:link w:val="PuestoC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aconvieta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E0B05" w:themeColor="text2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is">
    <w:name w:val="Emphasis"/>
    <w:basedOn w:val="Fuentedeprrafopredeter"/>
    <w:uiPriority w:val="20"/>
    <w:semiHidden/>
    <w:unhideWhenUsed/>
    <w:qFormat/>
    <w:rPr>
      <w:i w:val="0"/>
      <w:iCs/>
      <w:color w:val="E3AB47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Car">
    <w:name w:val="Cita Car"/>
    <w:basedOn w:val="Fuentedeprrafopredeter"/>
    <w:link w:val="Cita"/>
    <w:uiPriority w:val="29"/>
    <w:semiHidden/>
    <w:rPr>
      <w:iCs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Cs/>
      <w:color w:val="262626" w:themeColor="text1" w:themeTint="D9"/>
      <w:sz w:val="26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262626" w:themeColor="text1" w:themeTint="D9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rrafode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Encabezadodelista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bre">
    <w:name w:val="Nombr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PuestoCar">
    <w:name w:val="Puesto Car"/>
    <w:basedOn w:val="Fuentedeprrafopredeter"/>
    <w:link w:val="Puest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Listaconnmeros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FechaCar">
    <w:name w:val="Fecha Car"/>
    <w:basedOn w:val="Fuentedeprrafopredeter"/>
    <w:link w:val="Fecha"/>
    <w:uiPriority w:val="99"/>
    <w:semiHidden/>
    <w:rPr>
      <w:color w:val="0E0B05" w:themeColor="text2"/>
      <w:sz w:val="24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doCar">
    <w:name w:val="Saludo Car"/>
    <w:basedOn w:val="Fuentedeprrafopredeter"/>
    <w:link w:val="Saludo"/>
    <w:uiPriority w:val="99"/>
    <w:semiHidden/>
    <w:rPr>
      <w:color w:val="0E0B05" w:themeColor="text2"/>
      <w:sz w:val="24"/>
    </w:rPr>
  </w:style>
  <w:style w:type="paragraph" w:styleId="Firma">
    <w:name w:val="Signature"/>
    <w:basedOn w:val="Normal"/>
    <w:link w:val="FirmaC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FirmaCar">
    <w:name w:val="Firma Car"/>
    <w:basedOn w:val="Fuentedeprrafopredeter"/>
    <w:link w:val="Firma"/>
    <w:uiPriority w:val="99"/>
    <w:semiHidden/>
    <w:rPr>
      <w:color w:val="0E0B05" w:themeColor="text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682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50128C4998BA4A9B44DC2C750AC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B32B1-26AC-B942-BAA8-F3C7E5B7E372}"/>
      </w:docPartPr>
      <w:docPartBody>
        <w:p w:rsidR="00E55679" w:rsidRDefault="002F2B49">
          <w:pPr>
            <w:pStyle w:val="4050128C4998BA4A9B44DC2C750AC6E2"/>
          </w:pPr>
          <w:r>
            <w:t>Objetivo</w:t>
          </w:r>
        </w:p>
      </w:docPartBody>
    </w:docPart>
    <w:docPart>
      <w:docPartPr>
        <w:name w:val="BCEB441AFF8D824FB03217D38B931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72F2-A41A-7A49-8C10-EA27F40664FA}"/>
      </w:docPartPr>
      <w:docPartBody>
        <w:p w:rsidR="00E55679" w:rsidRDefault="002F2B49">
          <w:pPr>
            <w:pStyle w:val="BCEB441AFF8D824FB03217D38B931032"/>
          </w:pPr>
          <w:r>
            <w:t>Experiencia</w:t>
          </w:r>
        </w:p>
      </w:docPartBody>
    </w:docPart>
    <w:docPart>
      <w:docPartPr>
        <w:name w:val="DF8654849CC36341BAA1BF088B566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E66A1-6789-B545-8C5C-CF24E4C378CB}"/>
      </w:docPartPr>
      <w:docPartBody>
        <w:p w:rsidR="00E55679" w:rsidRDefault="002F2B49">
          <w:pPr>
            <w:pStyle w:val="DF8654849CC36341BAA1BF088B566704"/>
          </w:pPr>
          <w:r>
            <w:t>Formación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altName w:val="Microsoft Sans Serif"/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6C3"/>
    <w:multiLevelType w:val="hybridMultilevel"/>
    <w:tmpl w:val="1884BEFA"/>
    <w:lvl w:ilvl="0" w:tplc="3C5C1048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5B9BD5" w:themeColor="accent1"/>
        <w:sz w:val="20"/>
      </w:rPr>
    </w:lvl>
    <w:lvl w:ilvl="1" w:tplc="15F0F9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C66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AF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05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4C4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8A4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2F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DC08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49"/>
    <w:rsid w:val="002F2B49"/>
    <w:rsid w:val="00E5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0913D3721B6584CBBA8C322C67324D6">
    <w:name w:val="A0913D3721B6584CBBA8C322C67324D6"/>
  </w:style>
  <w:style w:type="paragraph" w:customStyle="1" w:styleId="E029ADF25457A14C88BBBD3F2A7FA4F0">
    <w:name w:val="E029ADF25457A14C88BBBD3F2A7FA4F0"/>
  </w:style>
  <w:style w:type="paragraph" w:customStyle="1" w:styleId="4050128C4998BA4A9B44DC2C750AC6E2">
    <w:name w:val="4050128C4998BA4A9B44DC2C750AC6E2"/>
  </w:style>
  <w:style w:type="paragraph" w:customStyle="1" w:styleId="B824AC25F673C943AA27E91B12DB24C9">
    <w:name w:val="B824AC25F673C943AA27E91B12DB24C9"/>
  </w:style>
  <w:style w:type="paragraph" w:customStyle="1" w:styleId="BCEB441AFF8D824FB03217D38B931032">
    <w:name w:val="BCEB441AFF8D824FB03217D38B931032"/>
  </w:style>
  <w:style w:type="paragraph" w:customStyle="1" w:styleId="DFD6067C67F0BB4280864DBAE6DFA166">
    <w:name w:val="DFD6067C67F0BB4280864DBAE6DFA166"/>
  </w:style>
  <w:style w:type="paragraph" w:customStyle="1" w:styleId="7D27422A61DF554CA97E1E30B2D3B036">
    <w:name w:val="7D27422A61DF554CA97E1E30B2D3B036"/>
  </w:style>
  <w:style w:type="paragraph" w:styleId="Listaconvieta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s-ES" w:eastAsia="ja-JP"/>
    </w:rPr>
  </w:style>
  <w:style w:type="paragraph" w:customStyle="1" w:styleId="7755B8287257AD48BC6142E31D4EB7D4">
    <w:name w:val="7755B8287257AD48BC6142E31D4EB7D4"/>
  </w:style>
  <w:style w:type="paragraph" w:customStyle="1" w:styleId="DF8654849CC36341BAA1BF088B566704">
    <w:name w:val="DF8654849CC36341BAA1BF088B566704"/>
  </w:style>
  <w:style w:type="paragraph" w:customStyle="1" w:styleId="7B3C8286B7E6F24AA99778F405FD4ADA">
    <w:name w:val="7B3C8286B7E6F24AA99778F405FD4ADA"/>
  </w:style>
  <w:style w:type="paragraph" w:customStyle="1" w:styleId="608E3FF198FBB4439C0855563AF7E63D">
    <w:name w:val="608E3FF198FBB4439C0855563AF7E63D"/>
  </w:style>
  <w:style w:type="paragraph" w:customStyle="1" w:styleId="6E935CB1C1F2F842AA7612852C1943B2">
    <w:name w:val="6E935CB1C1F2F842AA7612852C194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3065-036B-4558-B09D-D08354D1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Ruiz</dc:creator>
  <cp:lastModifiedBy>equipo 15</cp:lastModifiedBy>
  <cp:revision>2</cp:revision>
  <cp:lastPrinted>2016-03-08T18:57:00Z</cp:lastPrinted>
  <dcterms:created xsi:type="dcterms:W3CDTF">2017-03-15T18:29:00Z</dcterms:created>
  <dcterms:modified xsi:type="dcterms:W3CDTF">2017-03-15T18:29:00Z</dcterms:modified>
</cp:coreProperties>
</file>