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C98" w:rsidRPr="002E0904" w:rsidRDefault="00AB6149" w:rsidP="006F3C98">
      <w:pPr>
        <w:tabs>
          <w:tab w:val="left" w:pos="2127"/>
        </w:tabs>
        <w:spacing w:after="0" w:line="240" w:lineRule="auto"/>
        <w:jc w:val="both"/>
        <w:rPr>
          <w:rFonts w:cstheme="minorHAnsi"/>
          <w:sz w:val="21"/>
          <w:szCs w:val="21"/>
        </w:rPr>
      </w:pPr>
      <w:r w:rsidRPr="002E0904">
        <w:rPr>
          <w:rFonts w:cstheme="minorHAnsi"/>
          <w:sz w:val="21"/>
          <w:szCs w:val="21"/>
        </w:rPr>
        <w:t xml:space="preserve">CONTRATO ADMINISTRATIVO NÚMERO </w:t>
      </w:r>
      <w:r w:rsidRPr="002E0904">
        <w:rPr>
          <w:rFonts w:cstheme="minorHAnsi"/>
          <w:b/>
          <w:sz w:val="21"/>
          <w:szCs w:val="21"/>
        </w:rPr>
        <w:t>HCBDF/LPNFIES/012/2018</w:t>
      </w:r>
      <w:r w:rsidRPr="002E0904">
        <w:rPr>
          <w:rFonts w:cstheme="minorHAnsi"/>
          <w:sz w:val="21"/>
          <w:szCs w:val="21"/>
        </w:rPr>
        <w:t xml:space="preserve">, PARA LA ADQUISICIÓN DE CAMIONETAS UTILITARIAS Y EQUIPADAS, QUE CELEBRAN POR UNA PARTE EL HEROICO CUERPO DE BOMBEROS DEL DISTRITO FEDERAL, REPRESENTADO EN ESTE ACTO POR EL C. PRIMER SUPERINTENDENTE </w:t>
      </w:r>
      <w:r w:rsidR="00753210" w:rsidRPr="002E0904">
        <w:rPr>
          <w:rFonts w:cstheme="minorHAnsi"/>
          <w:b/>
          <w:sz w:val="21"/>
          <w:szCs w:val="21"/>
        </w:rPr>
        <w:t>JORGE CORTÉ</w:t>
      </w:r>
      <w:r w:rsidRPr="002E0904">
        <w:rPr>
          <w:rFonts w:cstheme="minorHAnsi"/>
          <w:b/>
          <w:sz w:val="21"/>
          <w:szCs w:val="21"/>
        </w:rPr>
        <w:t>S HERNÁNDEZ</w:t>
      </w:r>
      <w:r w:rsidRPr="002E0904">
        <w:rPr>
          <w:rFonts w:cstheme="minorHAnsi"/>
          <w:sz w:val="21"/>
          <w:szCs w:val="21"/>
        </w:rPr>
        <w:t xml:space="preserve">, DIRECTOR GENERAL, ASISTIDO POR EL LIC. </w:t>
      </w:r>
      <w:r w:rsidRPr="002E0904">
        <w:rPr>
          <w:rFonts w:cstheme="minorHAnsi"/>
          <w:b/>
          <w:sz w:val="21"/>
          <w:szCs w:val="21"/>
        </w:rPr>
        <w:t>ÓSCAR ARMANDO PEÑA AVENDAÑO</w:t>
      </w:r>
      <w:r w:rsidRPr="002E0904">
        <w:rPr>
          <w:rFonts w:cstheme="minorHAnsi"/>
          <w:sz w:val="21"/>
          <w:szCs w:val="21"/>
        </w:rPr>
        <w:t xml:space="preserve"> DIRECTOR ADMINISTRATIVO Y LA LIC. </w:t>
      </w:r>
      <w:r w:rsidRPr="002E0904">
        <w:rPr>
          <w:rFonts w:cstheme="minorHAnsi"/>
          <w:b/>
          <w:sz w:val="21"/>
          <w:szCs w:val="21"/>
        </w:rPr>
        <w:t xml:space="preserve">JOCELYN JIMÉNEZ HERNÁNDEZ </w:t>
      </w:r>
      <w:r w:rsidRPr="002E0904">
        <w:rPr>
          <w:rFonts w:cstheme="minorHAnsi"/>
          <w:sz w:val="21"/>
          <w:szCs w:val="21"/>
        </w:rPr>
        <w:t xml:space="preserve">APODERADA LEGAL, A QUIEN EN LO SUCESIVO SE LE DENOMINARA COMO </w:t>
      </w:r>
      <w:r w:rsidRPr="002E0904">
        <w:rPr>
          <w:rFonts w:cstheme="minorHAnsi"/>
          <w:b/>
          <w:sz w:val="21"/>
          <w:szCs w:val="21"/>
        </w:rPr>
        <w:t>"EL HCBDF"</w:t>
      </w:r>
      <w:r w:rsidRPr="002E0904">
        <w:rPr>
          <w:rFonts w:cstheme="minorHAnsi"/>
          <w:sz w:val="21"/>
          <w:szCs w:val="21"/>
        </w:rPr>
        <w:t xml:space="preserve"> Y POR LA OTRA PARTE LA EMPRESA DENOMINADA </w:t>
      </w:r>
      <w:r w:rsidRPr="002E0904">
        <w:rPr>
          <w:rFonts w:cstheme="minorHAnsi"/>
          <w:b/>
          <w:sz w:val="21"/>
          <w:szCs w:val="21"/>
        </w:rPr>
        <w:t>ECATEPEC, S.A. DE C.V.</w:t>
      </w:r>
      <w:r w:rsidRPr="002E0904">
        <w:rPr>
          <w:rFonts w:cstheme="minorHAnsi"/>
          <w:sz w:val="21"/>
          <w:szCs w:val="21"/>
        </w:rPr>
        <w:t xml:space="preserve">, A QUIEN EN LO SUCESIVO SE LE DENOMINARA </w:t>
      </w:r>
      <w:r w:rsidRPr="002E0904">
        <w:rPr>
          <w:rFonts w:cstheme="minorHAnsi"/>
          <w:b/>
          <w:sz w:val="21"/>
          <w:szCs w:val="21"/>
        </w:rPr>
        <w:t>"EL PROVEEDOR"</w:t>
      </w:r>
      <w:r w:rsidRPr="002E0904">
        <w:rPr>
          <w:rFonts w:cstheme="minorHAnsi"/>
          <w:sz w:val="21"/>
          <w:szCs w:val="21"/>
        </w:rPr>
        <w:t xml:space="preserve">, REPRESENTADO POR EL ING. </w:t>
      </w:r>
      <w:r w:rsidRPr="002E0904">
        <w:rPr>
          <w:rFonts w:cstheme="minorHAnsi"/>
          <w:b/>
          <w:sz w:val="21"/>
          <w:szCs w:val="21"/>
        </w:rPr>
        <w:t>LUIS MANUEL CASTILLO SALAZAR</w:t>
      </w:r>
      <w:r w:rsidRPr="002E0904">
        <w:rPr>
          <w:rFonts w:cstheme="minorHAnsi"/>
          <w:sz w:val="21"/>
          <w:szCs w:val="21"/>
        </w:rPr>
        <w:t xml:space="preserve">, EN SU CARÁCTER DE </w:t>
      </w:r>
      <w:r w:rsidR="0092735F" w:rsidRPr="002E0904">
        <w:rPr>
          <w:rFonts w:cstheme="minorHAnsi"/>
          <w:sz w:val="21"/>
          <w:szCs w:val="21"/>
        </w:rPr>
        <w:t>APODERADO</w:t>
      </w:r>
      <w:r w:rsidRPr="002E0904">
        <w:rPr>
          <w:rFonts w:cstheme="minorHAnsi"/>
          <w:sz w:val="21"/>
          <w:szCs w:val="21"/>
        </w:rPr>
        <w:t xml:space="preserve"> LEGAL, AL TENOR DE LAS SIGUIENTES:</w:t>
      </w:r>
    </w:p>
    <w:p w:rsidR="006F3C98" w:rsidRPr="002E0904" w:rsidRDefault="006F3C98" w:rsidP="006F3C98">
      <w:pPr>
        <w:tabs>
          <w:tab w:val="left" w:pos="2127"/>
        </w:tabs>
        <w:spacing w:after="0" w:line="240" w:lineRule="auto"/>
        <w:jc w:val="center"/>
        <w:rPr>
          <w:rFonts w:cstheme="minorHAnsi"/>
          <w:b/>
          <w:sz w:val="21"/>
          <w:szCs w:val="21"/>
        </w:rPr>
      </w:pPr>
    </w:p>
    <w:p w:rsidR="006F3C98" w:rsidRPr="002E0904" w:rsidRDefault="00AB6149" w:rsidP="006F3C98">
      <w:pPr>
        <w:tabs>
          <w:tab w:val="left" w:pos="2127"/>
        </w:tabs>
        <w:spacing w:after="0" w:line="240" w:lineRule="auto"/>
        <w:jc w:val="center"/>
        <w:rPr>
          <w:rFonts w:cstheme="minorHAnsi"/>
          <w:b/>
          <w:sz w:val="21"/>
          <w:szCs w:val="21"/>
        </w:rPr>
      </w:pPr>
      <w:r w:rsidRPr="002E0904">
        <w:rPr>
          <w:rFonts w:cstheme="minorHAnsi"/>
          <w:b/>
          <w:sz w:val="21"/>
          <w:szCs w:val="21"/>
        </w:rPr>
        <w:t>D E C L A R A C I O N E S.</w:t>
      </w:r>
    </w:p>
    <w:p w:rsidR="006F3C98" w:rsidRPr="002E0904" w:rsidRDefault="006F3C98" w:rsidP="006F3C98">
      <w:pPr>
        <w:tabs>
          <w:tab w:val="left" w:pos="2127"/>
        </w:tabs>
        <w:spacing w:after="0" w:line="240" w:lineRule="auto"/>
        <w:jc w:val="both"/>
        <w:rPr>
          <w:rFonts w:cstheme="minorHAnsi"/>
          <w:sz w:val="21"/>
          <w:szCs w:val="21"/>
        </w:rPr>
      </w:pPr>
    </w:p>
    <w:p w:rsidR="006F3C98" w:rsidRPr="002E0904" w:rsidRDefault="00753210" w:rsidP="006F3C98">
      <w:pPr>
        <w:tabs>
          <w:tab w:val="left" w:pos="2127"/>
        </w:tabs>
        <w:spacing w:after="0" w:line="240" w:lineRule="auto"/>
        <w:jc w:val="both"/>
        <w:rPr>
          <w:rFonts w:cstheme="minorHAnsi"/>
          <w:b/>
          <w:sz w:val="21"/>
          <w:szCs w:val="21"/>
        </w:rPr>
      </w:pPr>
      <w:r w:rsidRPr="002E0904">
        <w:rPr>
          <w:rFonts w:cstheme="minorHAnsi"/>
          <w:b/>
          <w:sz w:val="21"/>
          <w:szCs w:val="21"/>
        </w:rPr>
        <w:t>I. “EL HCBDF", POR CONDUCTO DE SU REPRESENTANTE DECLARA QUE:</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753210" w:rsidP="006F3C98">
      <w:pPr>
        <w:tabs>
          <w:tab w:val="left" w:pos="2127"/>
        </w:tabs>
        <w:spacing w:after="0" w:line="240" w:lineRule="auto"/>
        <w:jc w:val="both"/>
        <w:rPr>
          <w:rFonts w:cstheme="minorHAnsi"/>
          <w:sz w:val="21"/>
          <w:szCs w:val="21"/>
        </w:rPr>
      </w:pPr>
      <w:r w:rsidRPr="002E0904">
        <w:rPr>
          <w:rFonts w:cstheme="minorHAnsi"/>
          <w:b/>
          <w:sz w:val="21"/>
          <w:szCs w:val="21"/>
        </w:rPr>
        <w:t>I.1</w:t>
      </w:r>
      <w:r w:rsidRPr="002E0904">
        <w:rPr>
          <w:rFonts w:cstheme="minorHAnsi"/>
          <w:sz w:val="21"/>
          <w:szCs w:val="21"/>
        </w:rPr>
        <w:t xml:space="preserve"> </w:t>
      </w:r>
      <w:r w:rsidRPr="002E0904">
        <w:rPr>
          <w:rFonts w:ascii="Calibri" w:hAnsi="Calibri" w:cs="Arial"/>
          <w:sz w:val="21"/>
          <w:szCs w:val="21"/>
        </w:rPr>
        <w:t>QUE ES UNA ENTIDAD DE LA ADMINISTRACIÓN PÚBLICA DE LA CIUDAD DE MÉXICO DE ACUERDO CON LO ESTABLECIDO EN LOS ARTÍCULOS 40, 46 Y 48 DE LA LEY ORGÁNICA DE LA ADMINISTRACIÓN PÚBLICA DE LA CIUDAD DE MÉXICO; ASÍ COMO LO ESTABLECIDO EN EL ARTÍCULO 1 FRACCIÓN I DE LA LEY DEL HEROICO CUERPO DE BOMBEROS DEL DISTRITO FEDERAL Y QUE TIENE POR OBJETO EL COMBATE Y EXTINCIÓN DE INCENDIOS QUE SE SUSCITEN EN LA CIUDAD DE MÉXICO, ASÍ COMO LA ATENCIÓN DE LAS EMERGENCIAS COTIDIANAS A QUE SE REFIERE LA CITADA LEY Y COADYUVAR CON LOS DEMÁS ORGANISMOS PÚBLICOS O PRIVADOS ENCARGADOS DE LA PROTECCIÓN CIVIL Y LA SEGURIDAD PÚBLICA DE LA CIUDAD</w:t>
      </w:r>
      <w:r w:rsidRPr="002E0904">
        <w:rPr>
          <w:rFonts w:cstheme="minorHAnsi"/>
          <w:sz w:val="21"/>
          <w:szCs w:val="21"/>
        </w:rPr>
        <w:t>.</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753210" w:rsidP="006F3C98">
      <w:pPr>
        <w:tabs>
          <w:tab w:val="left" w:pos="2127"/>
        </w:tabs>
        <w:spacing w:after="0" w:line="240" w:lineRule="auto"/>
        <w:jc w:val="both"/>
        <w:rPr>
          <w:rFonts w:cstheme="minorHAnsi"/>
          <w:sz w:val="21"/>
          <w:szCs w:val="21"/>
        </w:rPr>
      </w:pPr>
      <w:r w:rsidRPr="002E0904">
        <w:rPr>
          <w:rFonts w:cstheme="minorHAnsi"/>
          <w:b/>
          <w:sz w:val="21"/>
          <w:szCs w:val="21"/>
        </w:rPr>
        <w:t>I.2</w:t>
      </w:r>
      <w:r w:rsidRPr="002E0904">
        <w:rPr>
          <w:rFonts w:cstheme="minorHAnsi"/>
          <w:sz w:val="21"/>
          <w:szCs w:val="21"/>
        </w:rPr>
        <w:t xml:space="preserve"> </w:t>
      </w:r>
      <w:r w:rsidR="004073D3" w:rsidRPr="00E72A3A">
        <w:rPr>
          <w:rFonts w:ascii="Calibri" w:hAnsi="Calibri" w:cs="Arial"/>
          <w:sz w:val="21"/>
          <w:szCs w:val="21"/>
        </w:rPr>
        <w:t>QUE TIENE FACULTADES PARA SUSCRIBIR EL PRESENTE CONTRATO, DE CONFORMIDAD CON LO DISPUESTO POR LA FRACCIÓN I, DEL ARTÍCULO 54 DE LA LEY ORGÁNICA DE LA ADMINISTRACIÓN PÚBLICA DE</w:t>
      </w:r>
      <w:r w:rsidR="004073D3">
        <w:rPr>
          <w:rFonts w:ascii="Calibri" w:hAnsi="Calibri" w:cs="Arial"/>
          <w:sz w:val="21"/>
          <w:szCs w:val="21"/>
        </w:rPr>
        <w:t xml:space="preserve"> LA CIUDAD DE MÉXICO </w:t>
      </w:r>
      <w:r w:rsidR="004073D3" w:rsidRPr="00E72A3A">
        <w:rPr>
          <w:rFonts w:ascii="Calibri" w:hAnsi="Calibri" w:cs="Arial"/>
          <w:sz w:val="21"/>
          <w:szCs w:val="21"/>
        </w:rPr>
        <w:t>Y EN LO DISPUESTO POR EL ARTÍCULO 12 FRACCIÓN I DE LA LEY DEL HEROICO CUERPO DE BOMBEROS DEL DISTRITO FEDERAL</w:t>
      </w:r>
      <w:r w:rsidRPr="002E0904">
        <w:rPr>
          <w:rFonts w:cstheme="minorHAnsi"/>
          <w:sz w:val="21"/>
          <w:szCs w:val="21"/>
        </w:rPr>
        <w:t>.</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753210" w:rsidP="006F3C98">
      <w:pPr>
        <w:tabs>
          <w:tab w:val="left" w:pos="2127"/>
        </w:tabs>
        <w:spacing w:after="0" w:line="240" w:lineRule="auto"/>
        <w:jc w:val="both"/>
        <w:rPr>
          <w:rFonts w:cstheme="minorHAnsi"/>
          <w:sz w:val="21"/>
          <w:szCs w:val="21"/>
        </w:rPr>
      </w:pPr>
      <w:r w:rsidRPr="002E0904">
        <w:rPr>
          <w:rFonts w:cstheme="minorHAnsi"/>
          <w:b/>
          <w:sz w:val="21"/>
          <w:szCs w:val="21"/>
        </w:rPr>
        <w:t>I.3</w:t>
      </w:r>
      <w:r w:rsidRPr="002E0904">
        <w:rPr>
          <w:rFonts w:cstheme="minorHAnsi"/>
          <w:sz w:val="21"/>
          <w:szCs w:val="21"/>
        </w:rPr>
        <w:t xml:space="preserve"> EL PRESENTE CONTRATO SE ADJUDICÓ A "EL PROVEEDOR A TRAVÉS DEL PROCEDIMIENTO DE LICITACIÓN PÚBLICA NACIONAL PRESENCIAL NÚMERO </w:t>
      </w:r>
      <w:r w:rsidRPr="002E0904">
        <w:rPr>
          <w:rFonts w:cstheme="minorHAnsi"/>
          <w:b/>
          <w:sz w:val="21"/>
          <w:szCs w:val="21"/>
        </w:rPr>
        <w:t>LA-909027971-N1-2018</w:t>
      </w:r>
      <w:r w:rsidRPr="002E0904">
        <w:rPr>
          <w:rFonts w:cstheme="minorHAnsi"/>
          <w:sz w:val="21"/>
          <w:szCs w:val="21"/>
        </w:rPr>
        <w:t>. LO ANTERIOR DE CONFORMIDAD A LO DISPUESTO EN LOS ARTÍCULOS 134 DE LA CONSTITUCIÓN POLÍTICA DE LOS ESTADOS UNIDOS MEXICANOS; 25 PRIMER PÁRRAFO, 26 FRACCIÓN I, 26 BIS FRACCIÓN I, 28 FRACCIÓN I, 29, 30, 32, 36 SEGUNDO PÁRRAFO, 45 Y 46 DE LA LEY DE ADQUISICIONES, ARRENDAMIENTOS Y SERVICIOS DEL SECTOR PÚBLICO, SU REGLAMENTO Y DEMÁS NORMATIVIDAD VIGENTE Y APLICABLE.</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753210" w:rsidP="006F3C98">
      <w:pPr>
        <w:tabs>
          <w:tab w:val="left" w:pos="2127"/>
        </w:tabs>
        <w:spacing w:after="0" w:line="240" w:lineRule="auto"/>
        <w:jc w:val="both"/>
        <w:rPr>
          <w:rFonts w:cstheme="minorHAnsi"/>
          <w:sz w:val="21"/>
          <w:szCs w:val="21"/>
        </w:rPr>
      </w:pPr>
      <w:r w:rsidRPr="002E0904">
        <w:rPr>
          <w:rFonts w:cstheme="minorHAnsi"/>
          <w:b/>
          <w:sz w:val="21"/>
          <w:szCs w:val="21"/>
        </w:rPr>
        <w:t>I.4</w:t>
      </w:r>
      <w:r w:rsidRPr="002E0904">
        <w:rPr>
          <w:rFonts w:cstheme="minorHAnsi"/>
          <w:sz w:val="21"/>
          <w:szCs w:val="21"/>
        </w:rPr>
        <w:t xml:space="preserve"> QUE CONFORME A LA REQUISICIÓN NÚMERO </w:t>
      </w:r>
      <w:r w:rsidRPr="002E0904">
        <w:rPr>
          <w:rFonts w:cstheme="minorHAnsi"/>
          <w:b/>
          <w:sz w:val="21"/>
          <w:szCs w:val="21"/>
        </w:rPr>
        <w:t>025/2018</w:t>
      </w:r>
      <w:r w:rsidRPr="002E0904">
        <w:rPr>
          <w:rFonts w:cstheme="minorHAnsi"/>
          <w:sz w:val="21"/>
          <w:szCs w:val="21"/>
        </w:rPr>
        <w:t>, LA SUBDIRECCIÓN DE RECURSOS FINANCIEROS DE ESTE ORGANISMO, OTORGÓ LA SUFICIENCIA PRESUPUESTAL CON FECHA 21 DE MARZO DE 2018, EN LA PARTIDA 5411 "VEHÍCULOS Y EQUIPO TERRESTRE PARA LA EJECUCIÓN DE PROGRAMAS DE SEGURIDAD PÚBLICA Y ATENCIÓN DE DESASTRES NATURALES”</w:t>
      </w:r>
      <w:r w:rsidRPr="002E0904">
        <w:rPr>
          <w:rFonts w:cstheme="minorHAnsi"/>
          <w:bCs/>
          <w:sz w:val="21"/>
          <w:szCs w:val="21"/>
        </w:rPr>
        <w:t xml:space="preserve">, </w:t>
      </w:r>
      <w:r w:rsidRPr="002E0904">
        <w:rPr>
          <w:rFonts w:cstheme="minorHAnsi"/>
          <w:sz w:val="21"/>
          <w:szCs w:val="21"/>
        </w:rPr>
        <w:t xml:space="preserve">PARA CUMPLIR CON LAS OBLIGACIONES QUE SE DERIVEN DEL PRESENTE INSTRUMENTO JURÍDICO. </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753210" w:rsidP="006F3C98">
      <w:pPr>
        <w:tabs>
          <w:tab w:val="left" w:pos="2127"/>
        </w:tabs>
        <w:spacing w:after="0" w:line="240" w:lineRule="auto"/>
        <w:jc w:val="both"/>
        <w:rPr>
          <w:rFonts w:cstheme="minorHAnsi"/>
          <w:sz w:val="21"/>
          <w:szCs w:val="21"/>
        </w:rPr>
      </w:pPr>
      <w:r w:rsidRPr="002E0904">
        <w:rPr>
          <w:rFonts w:cstheme="minorHAnsi"/>
          <w:b/>
          <w:sz w:val="21"/>
          <w:szCs w:val="21"/>
        </w:rPr>
        <w:t>I.5</w:t>
      </w:r>
      <w:r w:rsidRPr="002E0904">
        <w:rPr>
          <w:rFonts w:cstheme="minorHAnsi"/>
          <w:sz w:val="21"/>
          <w:szCs w:val="21"/>
        </w:rPr>
        <w:t xml:space="preserve"> PARA EFECTOS DEL PRESENTE INSTRUMENTO JURÍDICO, SEÑALA COMO DOMICILIO EL UBICADO EN FRAY SERVANDO TERESA DE MIER, SIN NÚMERO, COLONIA MERCED BALBUENA, C.P. 15810, DELEGACIÓN VENUSTIANO CARRANZA, CIUDAD DE MÉXICO.</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753210" w:rsidP="006F3C98">
      <w:pPr>
        <w:tabs>
          <w:tab w:val="left" w:pos="2127"/>
        </w:tabs>
        <w:spacing w:after="0" w:line="240" w:lineRule="auto"/>
        <w:jc w:val="both"/>
        <w:rPr>
          <w:rFonts w:cstheme="minorHAnsi"/>
          <w:b/>
          <w:sz w:val="21"/>
          <w:szCs w:val="21"/>
        </w:rPr>
      </w:pPr>
      <w:r w:rsidRPr="002E0904">
        <w:rPr>
          <w:rFonts w:cstheme="minorHAnsi"/>
          <w:b/>
          <w:sz w:val="21"/>
          <w:szCs w:val="21"/>
        </w:rPr>
        <w:t>II “EL PROVEEDOR”, A TRAVÉS DE SU REPRESENTANTE, BAJO PROTESTA DE DECIR VERDAD DECLARA QUE:</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92735F" w:rsidP="006F3C98">
      <w:pPr>
        <w:tabs>
          <w:tab w:val="left" w:pos="2127"/>
        </w:tabs>
        <w:spacing w:after="0" w:line="240" w:lineRule="auto"/>
        <w:jc w:val="both"/>
        <w:rPr>
          <w:rFonts w:cstheme="minorHAnsi"/>
          <w:sz w:val="21"/>
          <w:szCs w:val="21"/>
        </w:rPr>
      </w:pPr>
      <w:r w:rsidRPr="002E0904">
        <w:rPr>
          <w:rFonts w:cstheme="minorHAnsi"/>
          <w:b/>
          <w:sz w:val="21"/>
          <w:szCs w:val="21"/>
        </w:rPr>
        <w:t>II.1</w:t>
      </w:r>
      <w:r w:rsidR="0047290D" w:rsidRPr="002E0904">
        <w:rPr>
          <w:rFonts w:cstheme="minorHAnsi"/>
          <w:sz w:val="21"/>
          <w:szCs w:val="21"/>
        </w:rPr>
        <w:t xml:space="preserve"> QUE ES UNA SOCIEDAD CONSTITUIDA CONFORME A LAS LEYES MEXICANAS, BAJO LA DENOMINACIÓN </w:t>
      </w:r>
      <w:r w:rsidR="0047290D" w:rsidRPr="002E0904">
        <w:rPr>
          <w:rFonts w:cstheme="minorHAnsi"/>
          <w:b/>
          <w:sz w:val="21"/>
          <w:szCs w:val="21"/>
        </w:rPr>
        <w:t>ECATEPEC, S.A. DE C.V.</w:t>
      </w:r>
      <w:r w:rsidR="0047290D" w:rsidRPr="002E0904">
        <w:rPr>
          <w:rFonts w:cstheme="minorHAnsi"/>
          <w:sz w:val="21"/>
          <w:szCs w:val="21"/>
        </w:rPr>
        <w:t xml:space="preserve">, TAL Y COMO SE ACREDITA CON EL TESTIMONIO DE LA </w:t>
      </w:r>
      <w:r w:rsidR="0047290D" w:rsidRPr="002E0904">
        <w:rPr>
          <w:rFonts w:cstheme="minorHAnsi"/>
          <w:sz w:val="21"/>
          <w:szCs w:val="21"/>
        </w:rPr>
        <w:lastRenderedPageBreak/>
        <w:t>ESCRITURA PÚBLICA 37,118, DE FECHA 29 DE ENERO DE 1999, PASADA ANTE LA FE DEL LICENCIADO CARLOS OTERO RODRÍGUEZ, NOTARIO PÚBLICO NÚMERO 10 DEL DISTRITO DE TLALNEPANTLA, ESTADO DE MÉXICO, INSCRITA EN EL REGISTRO PÚBLICO DE COMERCIO DE  TLALNEPANTLA, ESTADO DE MÉXICO, BAJO LA PARTIDA 176, DEL VOLUMEN 14, DEL LIBRO PRIMERO DE COMERCIO ECATEPEC, DE FECHA 14 DE JUNIO DE 1999.</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7B27F1" w:rsidP="006F3C98">
      <w:pPr>
        <w:tabs>
          <w:tab w:val="left" w:pos="2127"/>
        </w:tabs>
        <w:spacing w:after="0" w:line="240" w:lineRule="auto"/>
        <w:jc w:val="both"/>
        <w:rPr>
          <w:rFonts w:cstheme="minorHAnsi"/>
          <w:sz w:val="21"/>
          <w:szCs w:val="21"/>
        </w:rPr>
      </w:pPr>
      <w:r w:rsidRPr="002E0904">
        <w:rPr>
          <w:rFonts w:cstheme="minorHAnsi"/>
          <w:b/>
          <w:sz w:val="21"/>
          <w:szCs w:val="21"/>
        </w:rPr>
        <w:t>II.</w:t>
      </w:r>
      <w:r w:rsidR="0092735F" w:rsidRPr="002E0904">
        <w:rPr>
          <w:rFonts w:cstheme="minorHAnsi"/>
          <w:b/>
          <w:sz w:val="21"/>
          <w:szCs w:val="21"/>
        </w:rPr>
        <w:t>2</w:t>
      </w:r>
      <w:r w:rsidRPr="002E0904">
        <w:rPr>
          <w:rFonts w:cstheme="minorHAnsi"/>
          <w:sz w:val="21"/>
          <w:szCs w:val="21"/>
        </w:rPr>
        <w:t xml:space="preserve"> QUE EL C. LUIS MANUEL CASTILLO SALAZAR, QUIEN SE IDENTIFICA CON </w:t>
      </w:r>
      <w:r w:rsidR="00FC2336" w:rsidRPr="002E0904">
        <w:rPr>
          <w:rFonts w:cstheme="minorHAnsi"/>
          <w:sz w:val="21"/>
          <w:szCs w:val="21"/>
        </w:rPr>
        <w:t>PASAPORTE</w:t>
      </w:r>
      <w:r w:rsidRPr="002E0904">
        <w:rPr>
          <w:rFonts w:cstheme="minorHAnsi"/>
          <w:sz w:val="21"/>
          <w:szCs w:val="21"/>
        </w:rPr>
        <w:t xml:space="preserve">, CON NÚMERO DE FOLIO </w:t>
      </w:r>
      <w:r w:rsidR="00FC2336" w:rsidRPr="002E0904">
        <w:rPr>
          <w:rFonts w:cstheme="minorHAnsi"/>
          <w:b/>
          <w:sz w:val="21"/>
          <w:szCs w:val="21"/>
        </w:rPr>
        <w:t>G17527774</w:t>
      </w:r>
      <w:r w:rsidRPr="002E0904">
        <w:rPr>
          <w:rFonts w:cstheme="minorHAnsi"/>
          <w:sz w:val="21"/>
          <w:szCs w:val="21"/>
        </w:rPr>
        <w:t>, EXPEDID</w:t>
      </w:r>
      <w:r w:rsidR="00FC2336" w:rsidRPr="002E0904">
        <w:rPr>
          <w:rFonts w:cstheme="minorHAnsi"/>
          <w:sz w:val="21"/>
          <w:szCs w:val="21"/>
        </w:rPr>
        <w:t>O</w:t>
      </w:r>
      <w:r w:rsidRPr="002E0904">
        <w:rPr>
          <w:rFonts w:cstheme="minorHAnsi"/>
          <w:sz w:val="21"/>
          <w:szCs w:val="21"/>
        </w:rPr>
        <w:t xml:space="preserve"> A SU FAVOR POR </w:t>
      </w:r>
      <w:r w:rsidR="00FC2336" w:rsidRPr="002E0904">
        <w:rPr>
          <w:rFonts w:cstheme="minorHAnsi"/>
          <w:sz w:val="21"/>
          <w:szCs w:val="21"/>
        </w:rPr>
        <w:t>LA SECRETARIA DE RELACIONES EXTERIORES</w:t>
      </w:r>
      <w:r w:rsidRPr="002E0904">
        <w:rPr>
          <w:rFonts w:cstheme="minorHAnsi"/>
          <w:sz w:val="21"/>
          <w:szCs w:val="21"/>
        </w:rPr>
        <w:t xml:space="preserve"> Y QUIEN ACREDITA SU PERSONALIDAD COMO APODERADO LEGAL DE LA EMPRESA DENOMINADA </w:t>
      </w:r>
      <w:r w:rsidRPr="002E0904">
        <w:rPr>
          <w:rFonts w:cstheme="minorHAnsi"/>
          <w:b/>
          <w:sz w:val="21"/>
          <w:szCs w:val="21"/>
        </w:rPr>
        <w:t>ECATEPEC, S.A. DE C.V.</w:t>
      </w:r>
      <w:r w:rsidRPr="002E0904">
        <w:rPr>
          <w:rFonts w:cstheme="minorHAnsi"/>
          <w:sz w:val="21"/>
          <w:szCs w:val="21"/>
        </w:rPr>
        <w:t>, CUENTA CON FACULTADES PARA SUSCRIBIR EL PRESENTE CONTRATO, EN TÉRMINOS DE LA ESCRITURA PÚBLICA NÚMERO 51,809 DE FECHA 05 DE OCTUBRE DE 2011, PASADA ANTE LA FE DEL LICENCIADO CARLOS OTERO RODRÍGUEZ, TITULAR DE LA NOTARÍA PÚBLICA NÚMERO 22 DEL ESTADO DE MÉXICO (ANTES NÚMERO DIEZ DEL DISTRITO DE TLALNEPANTLA), QUIEN ADEMÁS MANIFIESTA QUE DICHAS FACULTADES NO LE HAN SIDO MODIFICADAS NI REVOCADAS EN FORMA ALGUNA.</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B810EF" w:rsidP="006F3C98">
      <w:pPr>
        <w:tabs>
          <w:tab w:val="left" w:pos="2127"/>
        </w:tabs>
        <w:spacing w:after="0" w:line="240" w:lineRule="auto"/>
        <w:jc w:val="both"/>
        <w:rPr>
          <w:rFonts w:cstheme="minorHAnsi"/>
          <w:b/>
          <w:sz w:val="21"/>
          <w:szCs w:val="21"/>
        </w:rPr>
      </w:pPr>
      <w:r w:rsidRPr="002E0904">
        <w:rPr>
          <w:rFonts w:cstheme="minorHAnsi"/>
          <w:b/>
          <w:sz w:val="21"/>
          <w:szCs w:val="21"/>
        </w:rPr>
        <w:t>II</w:t>
      </w:r>
      <w:r w:rsidR="0092735F" w:rsidRPr="002E0904">
        <w:rPr>
          <w:rFonts w:cstheme="minorHAnsi"/>
          <w:b/>
          <w:sz w:val="21"/>
          <w:szCs w:val="21"/>
        </w:rPr>
        <w:t>.3</w:t>
      </w:r>
      <w:r w:rsidRPr="002E0904">
        <w:rPr>
          <w:rFonts w:cstheme="minorHAnsi"/>
          <w:sz w:val="21"/>
          <w:szCs w:val="21"/>
        </w:rPr>
        <w:t xml:space="preserve"> QUE TAL Y COMO CONSTA EN EL TESTIMONIO DE LA ESCRITURA PÚBLICA QUE SE DESCRIBE EN EL NUMERAL I DE ESTE APARTADO, SU OBJETO SOCIAL ES ENTRE OTROS: </w:t>
      </w:r>
      <w:r w:rsidRPr="002E0904">
        <w:rPr>
          <w:rFonts w:cstheme="minorHAnsi"/>
          <w:b/>
          <w:sz w:val="21"/>
          <w:szCs w:val="21"/>
        </w:rPr>
        <w:t>LA ADQUISICIÓN, ENAJENACIÓN, DISTRIBUCIÓN Y ARRENDAMIENTO DE AUTOMÓVILES, CAMIONES, VEHÍCULOS DE TODA CLASE, INCLUYENDO MOTOCICLETAS, TRACTORES, LANCHAS, EMBARCACIONES Y AERONAVES ASÍ COMO MOTORES PARA LOS MISMOS, MAQUINARIA Y EQUIPO INDUSTRIAL Y AGRÍCOLA, APARATOS Y ENSERES ELÉCTRICOS Y ELECTRÓNICOS Y LÍNEA BLANCA.</w:t>
      </w:r>
    </w:p>
    <w:p w:rsidR="00753210" w:rsidRPr="002E0904" w:rsidRDefault="00753210" w:rsidP="006F3C98">
      <w:pPr>
        <w:tabs>
          <w:tab w:val="left" w:pos="2127"/>
        </w:tabs>
        <w:spacing w:after="0" w:line="240" w:lineRule="auto"/>
        <w:jc w:val="both"/>
        <w:rPr>
          <w:rFonts w:cstheme="minorHAnsi"/>
          <w:b/>
          <w:sz w:val="21"/>
          <w:szCs w:val="21"/>
        </w:rPr>
      </w:pPr>
    </w:p>
    <w:p w:rsidR="006F3C98" w:rsidRPr="002E0904" w:rsidRDefault="00B810EF" w:rsidP="006F3C98">
      <w:pPr>
        <w:tabs>
          <w:tab w:val="left" w:pos="2127"/>
        </w:tabs>
        <w:spacing w:after="0" w:line="240" w:lineRule="auto"/>
        <w:jc w:val="both"/>
        <w:rPr>
          <w:rFonts w:cstheme="minorHAnsi"/>
          <w:sz w:val="21"/>
          <w:szCs w:val="21"/>
        </w:rPr>
      </w:pPr>
      <w:r w:rsidRPr="002E0904">
        <w:rPr>
          <w:rFonts w:cstheme="minorHAnsi"/>
          <w:b/>
          <w:sz w:val="21"/>
          <w:szCs w:val="21"/>
        </w:rPr>
        <w:t>I</w:t>
      </w:r>
      <w:r w:rsidR="0092735F" w:rsidRPr="002E0904">
        <w:rPr>
          <w:rFonts w:cstheme="minorHAnsi"/>
          <w:b/>
          <w:sz w:val="21"/>
          <w:szCs w:val="21"/>
        </w:rPr>
        <w:t>I.4</w:t>
      </w:r>
      <w:r w:rsidRPr="002E0904">
        <w:rPr>
          <w:rFonts w:cstheme="minorHAnsi"/>
          <w:sz w:val="21"/>
          <w:szCs w:val="21"/>
        </w:rPr>
        <w:t xml:space="preserve"> QUE ESTÁ DADA DE ALTA ANTE LA SECRETARÍA DE HACIENDA Y CRÉDITO PÚBLICO, CON EL REGISTRO FEDERAL DE CONTRIBUYENTES NÚMERO </w:t>
      </w:r>
      <w:r w:rsidRPr="002E0904">
        <w:rPr>
          <w:rFonts w:cstheme="minorHAnsi"/>
          <w:b/>
          <w:sz w:val="21"/>
          <w:szCs w:val="21"/>
        </w:rPr>
        <w:t>ECA990129HV9</w:t>
      </w:r>
      <w:r w:rsidRPr="002E0904">
        <w:rPr>
          <w:rFonts w:cstheme="minorHAnsi"/>
          <w:sz w:val="21"/>
          <w:szCs w:val="21"/>
        </w:rPr>
        <w:t xml:space="preserve"> Y SE ENCUENTRA AL CORRIENTE EN SUS OBLIGACIONES FISCALES.</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92735F" w:rsidP="006F3C98">
      <w:pPr>
        <w:tabs>
          <w:tab w:val="left" w:pos="2127"/>
        </w:tabs>
        <w:spacing w:after="0" w:line="240" w:lineRule="auto"/>
        <w:jc w:val="both"/>
        <w:rPr>
          <w:rFonts w:cstheme="minorHAnsi"/>
          <w:sz w:val="21"/>
          <w:szCs w:val="21"/>
        </w:rPr>
      </w:pPr>
      <w:r w:rsidRPr="002E0904">
        <w:rPr>
          <w:rFonts w:cstheme="minorHAnsi"/>
          <w:b/>
          <w:sz w:val="21"/>
          <w:szCs w:val="21"/>
        </w:rPr>
        <w:t xml:space="preserve">II.5 </w:t>
      </w:r>
      <w:r w:rsidR="00B810EF" w:rsidRPr="002E0904">
        <w:rPr>
          <w:rFonts w:cstheme="minorHAnsi"/>
          <w:sz w:val="21"/>
          <w:szCs w:val="21"/>
        </w:rPr>
        <w:t>QUE FORMALIZA EL PRESENTE CONTRATO CON LA SEGURIDAD DE QUE NINGUNO DE LOS SOCIOS O DIRECTIVOS, NI EL MISMO, DESEMPEÑAN UN EMPLEO, CARGO O COMISIÓN EN EL SERVICIO PÚBLICO O QUE ESTÁN INHABILITADOS PARA DESEMPEÑARLO, ASÍ MISMO, MANIFIESTA QUE NO TIENE IMPEDIMENTO LEGAL ALGUNO PARA CONTRATAR CON LA ADMINISTRACIÓN PÚBLICA DE LA CIUDAD DE MÉXICO, NI SE ENCUENTRA EN ALGUNO DE LOS SUPUESTOS ESTABLECIDOS POR LOS ARTÍCULOS 50 Y 60 DE LA LEY DE ADQUISICIONES, ARRENDAMIENTOS Y SERVICIOS DEL SECTOR PÚBLICO, 47 FRACCIÓN XXIII DE LA LEY FEDERAL DE RESPONSABILIDADES DE LOS SERVIDORES PÚBLICOS.</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92735F" w:rsidP="006F3C98">
      <w:pPr>
        <w:tabs>
          <w:tab w:val="left" w:pos="2127"/>
        </w:tabs>
        <w:spacing w:after="0" w:line="240" w:lineRule="auto"/>
        <w:jc w:val="both"/>
        <w:rPr>
          <w:rFonts w:cstheme="minorHAnsi"/>
          <w:sz w:val="21"/>
          <w:szCs w:val="21"/>
        </w:rPr>
      </w:pPr>
      <w:r w:rsidRPr="002E0904">
        <w:rPr>
          <w:rFonts w:cstheme="minorHAnsi"/>
          <w:b/>
          <w:sz w:val="21"/>
          <w:szCs w:val="21"/>
        </w:rPr>
        <w:t>II.6</w:t>
      </w:r>
      <w:r w:rsidR="00426AE6" w:rsidRPr="002E0904">
        <w:rPr>
          <w:rFonts w:cstheme="minorHAnsi"/>
          <w:sz w:val="21"/>
          <w:szCs w:val="21"/>
        </w:rPr>
        <w:t xml:space="preserve"> QUE MANIFIESTA BAJO PROTESTA DE DECIR VERDAD QUE SE ENCUENTRA AL CORRIENTE EN EL CUMPLIMIENTO DE SUS OBLIGACIONES FISCALES, DE CONFORMIDAD CON LO DISPUESTO EN EL ARTÍCULO 32-D DEL CÓDIGO FISCAL DE LA FEDERACIÓN, PARA EFECTOS DE LA RESOLUCIÓN MISCELÁNEA FISCAL PUBLICADA EN EL DIARIO OFICIAL DE LA FEDERACIÓN EL 30 DE DICIEMBRE DE 2013.</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92735F" w:rsidP="006F3C98">
      <w:pPr>
        <w:tabs>
          <w:tab w:val="left" w:pos="2127"/>
        </w:tabs>
        <w:spacing w:after="0" w:line="240" w:lineRule="auto"/>
        <w:jc w:val="both"/>
        <w:rPr>
          <w:rFonts w:cstheme="minorHAnsi"/>
          <w:sz w:val="21"/>
          <w:szCs w:val="21"/>
        </w:rPr>
      </w:pPr>
      <w:r w:rsidRPr="002E0904">
        <w:rPr>
          <w:rFonts w:cstheme="minorHAnsi"/>
          <w:b/>
          <w:sz w:val="21"/>
          <w:szCs w:val="21"/>
        </w:rPr>
        <w:t>II.7</w:t>
      </w:r>
      <w:r w:rsidR="00426AE6" w:rsidRPr="002E0904">
        <w:rPr>
          <w:rFonts w:cstheme="minorHAnsi"/>
          <w:sz w:val="21"/>
          <w:szCs w:val="21"/>
        </w:rPr>
        <w:t xml:space="preserve"> QUE LE FUE NOTIFICADO EL DÍA 30 DE ABRIL DE 2018, EL ACTA DE FALLO DE LA LICITACIÓN PÚBLICA NACIONAL PRESENCIAL, NÚMERO </w:t>
      </w:r>
      <w:r w:rsidR="00426AE6" w:rsidRPr="002E0904">
        <w:rPr>
          <w:rFonts w:cstheme="minorHAnsi"/>
          <w:b/>
          <w:sz w:val="21"/>
          <w:szCs w:val="21"/>
        </w:rPr>
        <w:t>LA-909027971-N1-2018</w:t>
      </w:r>
      <w:r w:rsidR="00426AE6" w:rsidRPr="002E0904">
        <w:rPr>
          <w:rFonts w:cstheme="minorHAnsi"/>
          <w:sz w:val="21"/>
          <w:szCs w:val="21"/>
        </w:rPr>
        <w:t xml:space="preserve">, RELATIVA A LA ADQUISICIÓN DE </w:t>
      </w:r>
      <w:r w:rsidR="00426AE6" w:rsidRPr="002E0904">
        <w:rPr>
          <w:rFonts w:cstheme="minorHAnsi"/>
          <w:b/>
          <w:sz w:val="21"/>
          <w:szCs w:val="21"/>
        </w:rPr>
        <w:t>CAMIONETAS UTILITARIAS Y EQUIPADAS</w:t>
      </w:r>
      <w:r w:rsidR="00426AE6" w:rsidRPr="002E0904">
        <w:rPr>
          <w:rFonts w:cstheme="minorHAnsi"/>
          <w:sz w:val="21"/>
          <w:szCs w:val="21"/>
        </w:rPr>
        <w:t>.</w:t>
      </w:r>
    </w:p>
    <w:p w:rsidR="006F3C98" w:rsidRPr="002E0904" w:rsidRDefault="006F3C98" w:rsidP="006F3C98">
      <w:pPr>
        <w:tabs>
          <w:tab w:val="left" w:pos="2127"/>
        </w:tabs>
        <w:spacing w:after="0" w:line="240" w:lineRule="auto"/>
        <w:jc w:val="both"/>
        <w:rPr>
          <w:rFonts w:cstheme="minorHAnsi"/>
          <w:b/>
          <w:sz w:val="21"/>
          <w:szCs w:val="21"/>
        </w:rPr>
      </w:pPr>
    </w:p>
    <w:p w:rsidR="00426AE6" w:rsidRPr="002E0904" w:rsidRDefault="0092735F" w:rsidP="006F3C98">
      <w:pPr>
        <w:tabs>
          <w:tab w:val="left" w:pos="2127"/>
        </w:tabs>
        <w:spacing w:after="0" w:line="240" w:lineRule="auto"/>
        <w:jc w:val="both"/>
        <w:rPr>
          <w:rFonts w:cstheme="minorHAnsi"/>
          <w:sz w:val="21"/>
          <w:szCs w:val="21"/>
        </w:rPr>
      </w:pPr>
      <w:r w:rsidRPr="002E0904">
        <w:rPr>
          <w:rFonts w:cstheme="minorHAnsi"/>
          <w:b/>
          <w:sz w:val="21"/>
          <w:szCs w:val="21"/>
        </w:rPr>
        <w:t>II.8</w:t>
      </w:r>
      <w:r w:rsidR="00426AE6" w:rsidRPr="002E0904">
        <w:rPr>
          <w:rFonts w:cstheme="minorHAnsi"/>
          <w:sz w:val="21"/>
          <w:szCs w:val="21"/>
        </w:rPr>
        <w:t xml:space="preserve"> QUE CONOCE PLENAMENTE EL CONTENIDO Y REQUISITOS DEL PROCEDIMIENTO DE CONTRATACIÓN, DE CONFORMIDAD A LO QUE ESTABLECE LA CONSTITUCIÓN POLÍTICA DE LOS ESTADOS UNIDOS MEXICANOS; LA LEY DE ADQUISICIONES, ARRENDAMIENTOS Y SERVICIOS DEL SECTOR PÚBLICO Y SU REGLAMENTO; ASÍ COMO A LA DEMÁS NORMATIVIDAD VIGENTE Y APLICABLE EN LA MATERIA.</w:t>
      </w:r>
    </w:p>
    <w:p w:rsidR="00426AE6" w:rsidRPr="002E0904" w:rsidRDefault="00426AE6" w:rsidP="006F3C98">
      <w:pPr>
        <w:tabs>
          <w:tab w:val="left" w:pos="2127"/>
        </w:tabs>
        <w:spacing w:after="0" w:line="240" w:lineRule="auto"/>
        <w:jc w:val="both"/>
        <w:rPr>
          <w:rFonts w:cstheme="minorHAnsi"/>
          <w:sz w:val="21"/>
          <w:szCs w:val="21"/>
        </w:rPr>
      </w:pPr>
    </w:p>
    <w:p w:rsidR="006F3C98" w:rsidRPr="002E0904" w:rsidRDefault="0092735F" w:rsidP="006F3C98">
      <w:pPr>
        <w:tabs>
          <w:tab w:val="left" w:pos="2127"/>
        </w:tabs>
        <w:spacing w:after="0" w:line="240" w:lineRule="auto"/>
        <w:jc w:val="both"/>
        <w:rPr>
          <w:rFonts w:cstheme="minorHAnsi"/>
          <w:sz w:val="21"/>
          <w:szCs w:val="21"/>
        </w:rPr>
      </w:pPr>
      <w:r w:rsidRPr="002E0904">
        <w:rPr>
          <w:rFonts w:cstheme="minorHAnsi"/>
          <w:b/>
          <w:sz w:val="21"/>
          <w:szCs w:val="21"/>
        </w:rPr>
        <w:t>II.9</w:t>
      </w:r>
      <w:r w:rsidR="00426AE6" w:rsidRPr="002E0904">
        <w:rPr>
          <w:rFonts w:cstheme="minorHAnsi"/>
          <w:sz w:val="21"/>
          <w:szCs w:val="21"/>
        </w:rPr>
        <w:t xml:space="preserve"> QUE PARA EFECTOS LEGALES Y DE NOTIFICACIONES DERIVADAS DEL PRESENTE CONTRATO, EN TÉRMINOS DEL ARTÍCULO 49 DEL REGLAMENTO DE LA LEY DE ADQUISICIONES, ARRENDAMIENTOS Y </w:t>
      </w:r>
      <w:r w:rsidR="00426AE6" w:rsidRPr="002E0904">
        <w:rPr>
          <w:rFonts w:cstheme="minorHAnsi"/>
          <w:sz w:val="21"/>
          <w:szCs w:val="21"/>
        </w:rPr>
        <w:lastRenderedPageBreak/>
        <w:t>SERVICIOS DEL SECTOR PÚBLICO, SEÑALA COMO DOMICILIO EL UBICADO EN AVENIDA REVOLUCIÓN, NÚMERO 208, COLONIA HOGARES MARLA, C.P. 55030, MUNICIPIO DE ECATEPEC DE MORELOS, ESTADO DE MÉXICO, NÚMERO(S) TELEFÓNICO(S) 58-36-99-00 Y 10-86-80-00.</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426AE6" w:rsidP="006F3C98">
      <w:pPr>
        <w:tabs>
          <w:tab w:val="left" w:pos="2127"/>
        </w:tabs>
        <w:spacing w:after="0" w:line="240" w:lineRule="auto"/>
        <w:jc w:val="both"/>
        <w:rPr>
          <w:rFonts w:cstheme="minorHAnsi"/>
          <w:sz w:val="21"/>
          <w:szCs w:val="21"/>
        </w:rPr>
      </w:pPr>
      <w:r w:rsidRPr="002E0904">
        <w:rPr>
          <w:rFonts w:cstheme="minorHAnsi"/>
          <w:sz w:val="21"/>
          <w:szCs w:val="21"/>
        </w:rPr>
        <w:t>UNA VEZ MANIFESTADAS LAS DECLARACIONES ANTERIORES, LAS PARTES SE SUJETAN A LAS SIGUIENTES:</w:t>
      </w:r>
    </w:p>
    <w:p w:rsidR="006F3C98" w:rsidRPr="002E0904" w:rsidRDefault="006F3C98" w:rsidP="006F3C98">
      <w:pPr>
        <w:tabs>
          <w:tab w:val="left" w:pos="2127"/>
        </w:tabs>
        <w:spacing w:after="0" w:line="240" w:lineRule="auto"/>
        <w:jc w:val="both"/>
        <w:rPr>
          <w:rFonts w:cstheme="minorHAnsi"/>
          <w:sz w:val="21"/>
          <w:szCs w:val="21"/>
        </w:rPr>
      </w:pPr>
    </w:p>
    <w:p w:rsidR="006F3C98" w:rsidRPr="002E0904" w:rsidRDefault="00426AE6" w:rsidP="006F3C98">
      <w:pPr>
        <w:tabs>
          <w:tab w:val="left" w:pos="2127"/>
        </w:tabs>
        <w:spacing w:after="0" w:line="240" w:lineRule="auto"/>
        <w:jc w:val="center"/>
        <w:rPr>
          <w:rFonts w:cstheme="minorHAnsi"/>
          <w:b/>
          <w:sz w:val="21"/>
          <w:szCs w:val="21"/>
        </w:rPr>
      </w:pPr>
      <w:r w:rsidRPr="002E0904">
        <w:rPr>
          <w:rFonts w:cstheme="minorHAnsi"/>
          <w:b/>
          <w:sz w:val="21"/>
          <w:szCs w:val="21"/>
        </w:rPr>
        <w:t>C L Á U S U L A S.</w:t>
      </w:r>
    </w:p>
    <w:p w:rsidR="006F3C98" w:rsidRPr="002E0904" w:rsidRDefault="006F3C98" w:rsidP="006F3C98">
      <w:pPr>
        <w:tabs>
          <w:tab w:val="left" w:pos="2127"/>
        </w:tabs>
        <w:spacing w:after="0" w:line="240" w:lineRule="auto"/>
        <w:jc w:val="both"/>
        <w:rPr>
          <w:rFonts w:cstheme="minorHAnsi"/>
          <w:sz w:val="21"/>
          <w:szCs w:val="21"/>
        </w:rPr>
      </w:pPr>
    </w:p>
    <w:p w:rsidR="006F3C98" w:rsidRPr="002E0904" w:rsidRDefault="00426AE6" w:rsidP="006F3C98">
      <w:pPr>
        <w:tabs>
          <w:tab w:val="left" w:pos="2127"/>
        </w:tabs>
        <w:spacing w:after="0" w:line="240" w:lineRule="auto"/>
        <w:jc w:val="both"/>
        <w:rPr>
          <w:rFonts w:cstheme="minorHAnsi"/>
          <w:sz w:val="21"/>
          <w:szCs w:val="21"/>
        </w:rPr>
      </w:pPr>
      <w:r w:rsidRPr="002E0904">
        <w:rPr>
          <w:rFonts w:cstheme="minorHAnsi"/>
          <w:b/>
          <w:sz w:val="21"/>
          <w:szCs w:val="21"/>
        </w:rPr>
        <w:t>PRIMERA.-</w:t>
      </w:r>
      <w:r w:rsidRPr="002E0904">
        <w:rPr>
          <w:rFonts w:cstheme="minorHAnsi"/>
          <w:sz w:val="21"/>
          <w:szCs w:val="21"/>
        </w:rPr>
        <w:t xml:space="preserve"> </w:t>
      </w:r>
      <w:r w:rsidRPr="002E0904">
        <w:rPr>
          <w:rFonts w:cstheme="minorHAnsi"/>
          <w:b/>
          <w:sz w:val="21"/>
          <w:szCs w:val="21"/>
        </w:rPr>
        <w:t>OBJETO.</w:t>
      </w:r>
    </w:p>
    <w:p w:rsidR="006F3C98" w:rsidRPr="002E0904" w:rsidRDefault="00426AE6" w:rsidP="006F3C98">
      <w:pPr>
        <w:tabs>
          <w:tab w:val="left" w:pos="2127"/>
        </w:tabs>
        <w:spacing w:after="0" w:line="240" w:lineRule="auto"/>
        <w:jc w:val="both"/>
        <w:rPr>
          <w:rFonts w:cstheme="minorHAnsi"/>
          <w:sz w:val="21"/>
          <w:szCs w:val="21"/>
        </w:rPr>
      </w:pPr>
      <w:r w:rsidRPr="002E0904">
        <w:rPr>
          <w:rFonts w:cstheme="minorHAnsi"/>
          <w:sz w:val="21"/>
          <w:szCs w:val="21"/>
        </w:rPr>
        <w:t>EL OBJETO DEL PRESENTE CONTRATO CONSISTE EN QUE “</w:t>
      </w:r>
      <w:r w:rsidRPr="002E0904">
        <w:rPr>
          <w:rFonts w:cstheme="minorHAnsi"/>
          <w:b/>
          <w:sz w:val="21"/>
          <w:szCs w:val="21"/>
        </w:rPr>
        <w:t>EL HCBDF</w:t>
      </w:r>
      <w:r w:rsidRPr="002E0904">
        <w:rPr>
          <w:rFonts w:cstheme="minorHAnsi"/>
          <w:sz w:val="21"/>
          <w:szCs w:val="21"/>
        </w:rPr>
        <w:t>” ADQUIERE DE “</w:t>
      </w:r>
      <w:r w:rsidRPr="002E0904">
        <w:rPr>
          <w:rFonts w:cstheme="minorHAnsi"/>
          <w:b/>
          <w:sz w:val="21"/>
          <w:szCs w:val="21"/>
        </w:rPr>
        <w:t>EL PROVEEDOR</w:t>
      </w:r>
      <w:r w:rsidRPr="002E0904">
        <w:rPr>
          <w:rFonts w:cstheme="minorHAnsi"/>
          <w:sz w:val="21"/>
          <w:szCs w:val="21"/>
        </w:rPr>
        <w:t>”</w:t>
      </w:r>
      <w:r w:rsidR="008226FF" w:rsidRPr="002E0904">
        <w:rPr>
          <w:rFonts w:cstheme="minorHAnsi"/>
          <w:sz w:val="21"/>
          <w:szCs w:val="21"/>
        </w:rPr>
        <w:t>, LA CANTIDAD DE 20</w:t>
      </w:r>
      <w:r w:rsidRPr="002E0904">
        <w:rPr>
          <w:rFonts w:cstheme="minorHAnsi"/>
          <w:sz w:val="21"/>
          <w:szCs w:val="21"/>
        </w:rPr>
        <w:t xml:space="preserve"> CAMIONETAS UTILITARIAS Y EQUIPADAS, DE CONFORMIDAD CON LO ESTABLECIDO EN EL PRESENTE CONTRATO Y SU ANEXO TÉCNICO, A LO QUE EN LO SUCESIVO SE LE DENOMINARÁ </w:t>
      </w:r>
      <w:r w:rsidRPr="002E0904">
        <w:rPr>
          <w:rFonts w:cstheme="minorHAnsi"/>
          <w:b/>
          <w:sz w:val="21"/>
          <w:szCs w:val="21"/>
        </w:rPr>
        <w:t>“LOS BIENES”</w:t>
      </w:r>
      <w:r w:rsidRPr="002E0904">
        <w:rPr>
          <w:rFonts w:cstheme="minorHAnsi"/>
          <w:sz w:val="21"/>
          <w:szCs w:val="21"/>
        </w:rPr>
        <w:t>.</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551079" w:rsidP="006F3C98">
      <w:pPr>
        <w:tabs>
          <w:tab w:val="left" w:pos="2127"/>
        </w:tabs>
        <w:spacing w:after="0" w:line="240" w:lineRule="auto"/>
        <w:jc w:val="both"/>
        <w:rPr>
          <w:rFonts w:cstheme="minorHAnsi"/>
          <w:b/>
          <w:sz w:val="21"/>
          <w:szCs w:val="21"/>
        </w:rPr>
      </w:pPr>
      <w:r w:rsidRPr="002E0904">
        <w:rPr>
          <w:rFonts w:cstheme="minorHAnsi"/>
          <w:b/>
          <w:sz w:val="21"/>
          <w:szCs w:val="21"/>
        </w:rPr>
        <w:t xml:space="preserve">SEGUNDA.- PRESUPUESTO. </w:t>
      </w:r>
    </w:p>
    <w:p w:rsidR="006F3C98" w:rsidRPr="002E0904" w:rsidRDefault="00551079" w:rsidP="006F3C98">
      <w:pPr>
        <w:tabs>
          <w:tab w:val="left" w:pos="2127"/>
        </w:tabs>
        <w:spacing w:after="0" w:line="240" w:lineRule="auto"/>
        <w:jc w:val="both"/>
        <w:rPr>
          <w:rFonts w:cstheme="minorHAnsi"/>
          <w:sz w:val="21"/>
          <w:szCs w:val="21"/>
        </w:rPr>
      </w:pPr>
      <w:r w:rsidRPr="002E0904">
        <w:rPr>
          <w:rFonts w:cstheme="minorHAnsi"/>
          <w:sz w:val="21"/>
          <w:szCs w:val="21"/>
        </w:rPr>
        <w:t xml:space="preserve">COMO CONTRAPRESTACIÓN POR LA EFECTIVA Y SATISFACTORIA ENTREGA DE </w:t>
      </w:r>
      <w:r w:rsidRPr="002E0904">
        <w:rPr>
          <w:rFonts w:cstheme="minorHAnsi"/>
          <w:b/>
          <w:sz w:val="21"/>
          <w:szCs w:val="21"/>
        </w:rPr>
        <w:t>“LOS BIENES”</w:t>
      </w:r>
      <w:r w:rsidRPr="002E0904">
        <w:rPr>
          <w:rFonts w:cstheme="minorHAnsi"/>
          <w:sz w:val="21"/>
          <w:szCs w:val="21"/>
        </w:rPr>
        <w:t>, OBJETO DEL PRESENTE CONTRATO “</w:t>
      </w:r>
      <w:r w:rsidRPr="002E0904">
        <w:rPr>
          <w:rFonts w:cstheme="minorHAnsi"/>
          <w:b/>
          <w:sz w:val="21"/>
          <w:szCs w:val="21"/>
        </w:rPr>
        <w:t>EL HCBDF</w:t>
      </w:r>
      <w:r w:rsidRPr="002E0904">
        <w:rPr>
          <w:rFonts w:cstheme="minorHAnsi"/>
          <w:sz w:val="21"/>
          <w:szCs w:val="21"/>
        </w:rPr>
        <w:t xml:space="preserve">” PODRÁ EJERCER, COMO PRESUPUESTO LA CANTIDAD DE </w:t>
      </w:r>
      <w:r w:rsidRPr="002E0904">
        <w:rPr>
          <w:rFonts w:cstheme="minorHAnsi"/>
          <w:b/>
          <w:sz w:val="21"/>
          <w:szCs w:val="21"/>
        </w:rPr>
        <w:t>$25´656,400.00 (VEINTICINCO MILLONES SEISCIENTOS CINCUENTA Y SEIS MIL CUATROCIENTOS PESOS 00/100 M.N.)</w:t>
      </w:r>
      <w:r w:rsidRPr="002E0904">
        <w:rPr>
          <w:rFonts w:cstheme="minorHAnsi"/>
          <w:sz w:val="21"/>
          <w:szCs w:val="21"/>
        </w:rPr>
        <w:t xml:space="preserve">, MÁS LA CANTIDAD DE </w:t>
      </w:r>
      <w:r w:rsidRPr="002E0904">
        <w:rPr>
          <w:rFonts w:cstheme="minorHAnsi"/>
          <w:b/>
          <w:sz w:val="21"/>
          <w:szCs w:val="21"/>
        </w:rPr>
        <w:t>$4´105,024.00 (CUATRO MILLONES CIENTO CINCO MIL VEINTICUATRO PESOS 00/100 M.N.)</w:t>
      </w:r>
      <w:r w:rsidRPr="002E0904">
        <w:rPr>
          <w:rFonts w:cstheme="minorHAnsi"/>
          <w:sz w:val="21"/>
          <w:szCs w:val="21"/>
        </w:rPr>
        <w:t xml:space="preserve">, POR CONCEPTO DEL 16% DEL IMPUESTO AL VALOR AGREGADO Y QUE EN SU CONJUNTO </w:t>
      </w:r>
      <w:r w:rsidR="0029793D" w:rsidRPr="002E0904">
        <w:rPr>
          <w:rFonts w:cstheme="minorHAnsi"/>
          <w:sz w:val="21"/>
          <w:szCs w:val="21"/>
        </w:rPr>
        <w:t xml:space="preserve">ARROJAN </w:t>
      </w:r>
      <w:r w:rsidRPr="002E0904">
        <w:rPr>
          <w:rFonts w:cstheme="minorHAnsi"/>
          <w:sz w:val="21"/>
          <w:szCs w:val="21"/>
        </w:rPr>
        <w:t xml:space="preserve">UN PRESUPUESTO TOTAL DE </w:t>
      </w:r>
      <w:r w:rsidRPr="002E0904">
        <w:rPr>
          <w:rFonts w:cstheme="minorHAnsi"/>
          <w:b/>
          <w:sz w:val="21"/>
          <w:szCs w:val="21"/>
        </w:rPr>
        <w:t>$29´761,424.00 (VEINTINUEVE MILLONES SETECIENTOS SESENTA Y UN MIL CUATROCIENTOS VEINTICUATRO PESOS 00/100 M.N.)</w:t>
      </w:r>
      <w:r w:rsidRPr="002E0904">
        <w:rPr>
          <w:rFonts w:cstheme="minorHAnsi"/>
          <w:sz w:val="21"/>
          <w:szCs w:val="21"/>
        </w:rPr>
        <w:t>. DICHO PRESUPUESTO SE EJERCERÁ CON BASE EN EL PRECIO UNITARIO DE “</w:t>
      </w:r>
      <w:r w:rsidRPr="002E0904">
        <w:rPr>
          <w:rFonts w:cstheme="minorHAnsi"/>
          <w:b/>
          <w:sz w:val="21"/>
          <w:szCs w:val="21"/>
        </w:rPr>
        <w:t>LOS BIENES</w:t>
      </w:r>
      <w:r w:rsidRPr="002E0904">
        <w:rPr>
          <w:rFonts w:cstheme="minorHAnsi"/>
          <w:sz w:val="21"/>
          <w:szCs w:val="21"/>
        </w:rPr>
        <w:t xml:space="preserve">” QUE SE DETALLA EN EL ANEXO TÉCNICO DEL PRESENTE CONTRATO. </w:t>
      </w:r>
    </w:p>
    <w:p w:rsidR="006F3C98" w:rsidRPr="002E0904" w:rsidRDefault="006F3C98" w:rsidP="006F3C98">
      <w:pPr>
        <w:tabs>
          <w:tab w:val="left" w:pos="2127"/>
        </w:tabs>
        <w:spacing w:after="0" w:line="240" w:lineRule="auto"/>
        <w:jc w:val="both"/>
        <w:rPr>
          <w:rFonts w:cstheme="minorHAnsi"/>
          <w:b/>
          <w:sz w:val="21"/>
          <w:szCs w:val="21"/>
        </w:rPr>
      </w:pPr>
    </w:p>
    <w:p w:rsidR="008226FF" w:rsidRPr="002E0904" w:rsidRDefault="009B2263" w:rsidP="006F3C98">
      <w:pPr>
        <w:tabs>
          <w:tab w:val="left" w:pos="2127"/>
        </w:tabs>
        <w:spacing w:after="0" w:line="240" w:lineRule="auto"/>
        <w:jc w:val="both"/>
        <w:rPr>
          <w:rFonts w:cstheme="minorHAnsi"/>
          <w:b/>
          <w:sz w:val="21"/>
          <w:szCs w:val="21"/>
        </w:rPr>
      </w:pPr>
      <w:r w:rsidRPr="002E0904">
        <w:rPr>
          <w:rFonts w:ascii="Calibri" w:hAnsi="Calibri" w:cs="Arial"/>
          <w:bCs/>
          <w:sz w:val="21"/>
          <w:szCs w:val="21"/>
        </w:rPr>
        <w:t xml:space="preserve">CON FUNDAMENTO EN LO DISPUESTO POR LOS ARTÍCULOS 13 Y 45 FRACCIÓN IX DE LA </w:t>
      </w:r>
      <w:r w:rsidRPr="002E0904">
        <w:rPr>
          <w:rFonts w:cstheme="minorHAnsi"/>
          <w:sz w:val="21"/>
          <w:szCs w:val="21"/>
        </w:rPr>
        <w:t>LEY DE ADQUISICIONES ARRENDAMIENTOS Y SERVICIOS DEL SECTOR PÚBLICO</w:t>
      </w:r>
      <w:r w:rsidRPr="002E0904">
        <w:rPr>
          <w:rFonts w:ascii="Calibri" w:hAnsi="Calibri" w:cs="Arial"/>
          <w:bCs/>
          <w:sz w:val="21"/>
          <w:szCs w:val="21"/>
        </w:rPr>
        <w:t xml:space="preserve">, SE OTORGA UN ANTICIPO DEL 50% DEL VALOR TOTAL DE LOS BIENES, MONTO QUE ASCIENDE A LA CANTIDAD DE </w:t>
      </w:r>
      <w:r w:rsidRPr="002E0904">
        <w:rPr>
          <w:rFonts w:ascii="Calibri" w:hAnsi="Calibri" w:cs="Arial"/>
          <w:b/>
          <w:bCs/>
          <w:sz w:val="21"/>
          <w:szCs w:val="21"/>
        </w:rPr>
        <w:t>$1</w:t>
      </w:r>
      <w:r w:rsidR="002419AE">
        <w:rPr>
          <w:rFonts w:ascii="Calibri" w:hAnsi="Calibri" w:cs="Arial"/>
          <w:b/>
          <w:bCs/>
          <w:sz w:val="21"/>
          <w:szCs w:val="21"/>
        </w:rPr>
        <w:t>4</w:t>
      </w:r>
      <w:r w:rsidRPr="002E0904">
        <w:rPr>
          <w:rFonts w:ascii="Calibri" w:hAnsi="Calibri" w:cs="Arial"/>
          <w:b/>
          <w:bCs/>
          <w:sz w:val="21"/>
          <w:szCs w:val="21"/>
        </w:rPr>
        <w:t>´</w:t>
      </w:r>
      <w:r w:rsidR="002419AE">
        <w:rPr>
          <w:rFonts w:ascii="Calibri" w:hAnsi="Calibri" w:cs="Arial"/>
          <w:b/>
          <w:bCs/>
          <w:sz w:val="21"/>
          <w:szCs w:val="21"/>
        </w:rPr>
        <w:t>880</w:t>
      </w:r>
      <w:r w:rsidRPr="002E0904">
        <w:rPr>
          <w:rFonts w:ascii="Calibri" w:hAnsi="Calibri" w:cs="Arial"/>
          <w:b/>
          <w:bCs/>
          <w:sz w:val="21"/>
          <w:szCs w:val="21"/>
        </w:rPr>
        <w:t>,</w:t>
      </w:r>
      <w:r w:rsidR="002419AE">
        <w:rPr>
          <w:rFonts w:ascii="Calibri" w:hAnsi="Calibri" w:cs="Arial"/>
          <w:b/>
          <w:bCs/>
          <w:sz w:val="21"/>
          <w:szCs w:val="21"/>
        </w:rPr>
        <w:t>712.00</w:t>
      </w:r>
      <w:r w:rsidRPr="002E0904">
        <w:rPr>
          <w:rFonts w:ascii="Calibri" w:hAnsi="Calibri" w:cs="Arial"/>
          <w:b/>
          <w:bCs/>
          <w:sz w:val="21"/>
          <w:szCs w:val="21"/>
        </w:rPr>
        <w:t xml:space="preserve"> (</w:t>
      </w:r>
      <w:r w:rsidR="002419AE">
        <w:rPr>
          <w:rFonts w:ascii="Calibri" w:hAnsi="Calibri" w:cs="Arial"/>
          <w:b/>
          <w:bCs/>
          <w:sz w:val="21"/>
          <w:szCs w:val="21"/>
        </w:rPr>
        <w:t xml:space="preserve">CATORCE </w:t>
      </w:r>
      <w:r w:rsidRPr="002E0904">
        <w:rPr>
          <w:rFonts w:ascii="Calibri" w:hAnsi="Calibri" w:cs="Arial"/>
          <w:b/>
          <w:bCs/>
          <w:sz w:val="21"/>
          <w:szCs w:val="21"/>
        </w:rPr>
        <w:t xml:space="preserve">MILLONES OCHOCIENTOS </w:t>
      </w:r>
      <w:r w:rsidR="002419AE">
        <w:rPr>
          <w:rFonts w:ascii="Calibri" w:hAnsi="Calibri" w:cs="Arial"/>
          <w:b/>
          <w:bCs/>
          <w:sz w:val="21"/>
          <w:szCs w:val="21"/>
        </w:rPr>
        <w:t xml:space="preserve">OCHENTA </w:t>
      </w:r>
      <w:r w:rsidRPr="002E0904">
        <w:rPr>
          <w:rFonts w:ascii="Calibri" w:hAnsi="Calibri" w:cs="Arial"/>
          <w:b/>
          <w:bCs/>
          <w:sz w:val="21"/>
          <w:szCs w:val="21"/>
        </w:rPr>
        <w:t xml:space="preserve">MIL </w:t>
      </w:r>
      <w:r w:rsidR="002419AE">
        <w:rPr>
          <w:rFonts w:ascii="Calibri" w:hAnsi="Calibri" w:cs="Arial"/>
          <w:b/>
          <w:bCs/>
          <w:sz w:val="21"/>
          <w:szCs w:val="21"/>
        </w:rPr>
        <w:t xml:space="preserve">SETECIENTOS DOCE </w:t>
      </w:r>
      <w:r w:rsidRPr="002E0904">
        <w:rPr>
          <w:rFonts w:ascii="Calibri" w:hAnsi="Calibri" w:cs="Arial"/>
          <w:b/>
          <w:bCs/>
          <w:sz w:val="21"/>
          <w:szCs w:val="21"/>
        </w:rPr>
        <w:t xml:space="preserve">PESOS 00/100 M.N.), </w:t>
      </w:r>
      <w:r w:rsidRPr="002E0904">
        <w:rPr>
          <w:rFonts w:ascii="Calibri" w:hAnsi="Calibri" w:cs="Arial"/>
          <w:bCs/>
          <w:sz w:val="21"/>
          <w:szCs w:val="21"/>
        </w:rPr>
        <w:t>INCLU</w:t>
      </w:r>
      <w:r w:rsidR="002419AE">
        <w:rPr>
          <w:rFonts w:ascii="Calibri" w:hAnsi="Calibri" w:cs="Arial"/>
          <w:bCs/>
          <w:sz w:val="21"/>
          <w:szCs w:val="21"/>
        </w:rPr>
        <w:t xml:space="preserve">YENDO </w:t>
      </w:r>
      <w:r w:rsidRPr="002E0904">
        <w:rPr>
          <w:rFonts w:ascii="Calibri" w:hAnsi="Calibri" w:cs="Arial"/>
          <w:bCs/>
          <w:sz w:val="21"/>
          <w:szCs w:val="21"/>
        </w:rPr>
        <w:t>EL IMPUESTO AL VALOR AGREGADO.</w:t>
      </w:r>
    </w:p>
    <w:p w:rsidR="008226FF" w:rsidRPr="002E0904" w:rsidRDefault="008226FF" w:rsidP="006F3C98">
      <w:pPr>
        <w:tabs>
          <w:tab w:val="left" w:pos="2127"/>
        </w:tabs>
        <w:spacing w:after="0" w:line="240" w:lineRule="auto"/>
        <w:jc w:val="both"/>
        <w:rPr>
          <w:rFonts w:cstheme="minorHAnsi"/>
          <w:b/>
          <w:sz w:val="21"/>
          <w:szCs w:val="21"/>
        </w:rPr>
      </w:pPr>
    </w:p>
    <w:p w:rsidR="006F3C98" w:rsidRPr="002E0904" w:rsidRDefault="00551079" w:rsidP="006F3C98">
      <w:pPr>
        <w:tabs>
          <w:tab w:val="left" w:pos="2127"/>
        </w:tabs>
        <w:spacing w:after="0" w:line="240" w:lineRule="auto"/>
        <w:jc w:val="both"/>
        <w:rPr>
          <w:rFonts w:cstheme="minorHAnsi"/>
          <w:sz w:val="21"/>
          <w:szCs w:val="21"/>
        </w:rPr>
      </w:pPr>
      <w:r w:rsidRPr="002E0904">
        <w:rPr>
          <w:rFonts w:cstheme="minorHAnsi"/>
          <w:b/>
          <w:sz w:val="21"/>
          <w:szCs w:val="21"/>
        </w:rPr>
        <w:t>TERCERA.</w:t>
      </w:r>
      <w:r w:rsidRPr="002E0904">
        <w:rPr>
          <w:rFonts w:cstheme="minorHAnsi"/>
          <w:sz w:val="21"/>
          <w:szCs w:val="21"/>
        </w:rPr>
        <w:t xml:space="preserve">- </w:t>
      </w:r>
      <w:r w:rsidRPr="002E0904">
        <w:rPr>
          <w:rFonts w:cstheme="minorHAnsi"/>
          <w:b/>
          <w:sz w:val="21"/>
          <w:szCs w:val="21"/>
        </w:rPr>
        <w:t>FORMA Y LUGAR DE PAGO.</w:t>
      </w:r>
      <w:r w:rsidRPr="002E0904">
        <w:rPr>
          <w:rFonts w:cstheme="minorHAnsi"/>
          <w:sz w:val="21"/>
          <w:szCs w:val="21"/>
        </w:rPr>
        <w:t xml:space="preserve"> </w:t>
      </w:r>
    </w:p>
    <w:p w:rsidR="006F3C98" w:rsidRPr="002E0904" w:rsidRDefault="00551079" w:rsidP="006F3C98">
      <w:pPr>
        <w:tabs>
          <w:tab w:val="left" w:pos="2127"/>
        </w:tabs>
        <w:spacing w:after="0" w:line="240" w:lineRule="auto"/>
        <w:jc w:val="both"/>
        <w:rPr>
          <w:rFonts w:cstheme="minorHAnsi"/>
          <w:sz w:val="21"/>
          <w:szCs w:val="21"/>
        </w:rPr>
      </w:pPr>
      <w:r w:rsidRPr="002E0904">
        <w:rPr>
          <w:rFonts w:cstheme="minorHAnsi"/>
          <w:sz w:val="21"/>
          <w:szCs w:val="21"/>
        </w:rPr>
        <w:t>“</w:t>
      </w:r>
      <w:r w:rsidRPr="002E0904">
        <w:rPr>
          <w:rFonts w:cstheme="minorHAnsi"/>
          <w:b/>
          <w:sz w:val="21"/>
          <w:szCs w:val="21"/>
        </w:rPr>
        <w:t>EL HCBDF</w:t>
      </w:r>
      <w:r w:rsidRPr="002E0904">
        <w:rPr>
          <w:rFonts w:cstheme="minorHAnsi"/>
          <w:sz w:val="21"/>
          <w:szCs w:val="21"/>
        </w:rPr>
        <w:t>”  EFECTUARÁ EL PAGO A “</w:t>
      </w:r>
      <w:r w:rsidRPr="002E0904">
        <w:rPr>
          <w:rFonts w:cstheme="minorHAnsi"/>
          <w:b/>
          <w:sz w:val="21"/>
          <w:szCs w:val="21"/>
        </w:rPr>
        <w:t>EL PROVEEDOR</w:t>
      </w:r>
      <w:r w:rsidRPr="002E0904">
        <w:rPr>
          <w:rFonts w:cstheme="minorHAnsi"/>
          <w:sz w:val="21"/>
          <w:szCs w:val="21"/>
        </w:rPr>
        <w:t>” POR “</w:t>
      </w:r>
      <w:r w:rsidRPr="002E0904">
        <w:rPr>
          <w:rFonts w:cstheme="minorHAnsi"/>
          <w:b/>
          <w:sz w:val="21"/>
          <w:szCs w:val="21"/>
        </w:rPr>
        <w:t>LOS BIENES</w:t>
      </w:r>
      <w:r w:rsidRPr="002E0904">
        <w:rPr>
          <w:rFonts w:cstheme="minorHAnsi"/>
          <w:sz w:val="21"/>
          <w:szCs w:val="21"/>
        </w:rPr>
        <w:t xml:space="preserve">” EFECTIVAMENTE ENTREGADOS, EN MONEDA NACIONAL Y DE CONFORMIDAD CON LO DISPUESTO POR EL ARTÍCULO 51 DE LA LEY DE ADQUISICIONES, ARRENDAMIENTOS Y SERVICIOS DEL SECTOR PÚBLICO, EN UN PLAZO QUE NO EXCEDERÁ DE LOS 20 DÍAS NATURALES POSTERIORES A LA PRESENTACIÓN Y ACEPTACIÓN DE LOS COMPROBANTES FISCALES CORRESPONDIENTES POR PARTE DEL ADMINISTRADOR DEL CONTRATO, A TRAVÉS DEL SELLO, FECHA Y FIRMA POR PARTE DEL MISMO, UNA VEZ ACEPTADOS </w:t>
      </w:r>
      <w:r w:rsidRPr="002E0904">
        <w:rPr>
          <w:rFonts w:cstheme="minorHAnsi"/>
          <w:b/>
          <w:sz w:val="21"/>
          <w:szCs w:val="21"/>
        </w:rPr>
        <w:t>“LOS BIENES”</w:t>
      </w:r>
      <w:r w:rsidRPr="002E0904">
        <w:rPr>
          <w:rFonts w:cstheme="minorHAnsi"/>
          <w:sz w:val="21"/>
          <w:szCs w:val="21"/>
        </w:rPr>
        <w:t xml:space="preserve"> EFECTIVAMENTE RECIBIDOS A ENTERA SATISFACCIÓN DE LA UNIDAD ADMINISTRATIVA DE “</w:t>
      </w:r>
      <w:r w:rsidRPr="002E0904">
        <w:rPr>
          <w:rFonts w:cstheme="minorHAnsi"/>
          <w:b/>
          <w:sz w:val="21"/>
          <w:szCs w:val="21"/>
        </w:rPr>
        <w:t>EL HCBDF</w:t>
      </w:r>
      <w:r w:rsidRPr="002E0904">
        <w:rPr>
          <w:rFonts w:cstheme="minorHAnsi"/>
          <w:sz w:val="21"/>
          <w:szCs w:val="21"/>
        </w:rPr>
        <w:t>” Y APROBACIÓN DEL ADMINISTRADOR DEL CONTRATO, DE CONFORMIDAD CON LO ESTABLECIDO EN EL ARTÍCULO 84 ÚLTIMO PÁRRAFO DEL REGLAMENTO DE LA LEY DE ADQUISICIONES ARRENDAMIENTOS Y SERVICIOS DEL SECTOR PÚBLICO EL LICITANTE ADJUDICADO DEBERÁ ELABORAR Y ENTREGAR UNA SOLA FACTURA POR CADA UNIDAD QUE ENTREGUE.</w:t>
      </w:r>
    </w:p>
    <w:p w:rsidR="006F3C98" w:rsidRPr="002E0904" w:rsidRDefault="006F3C98" w:rsidP="006F3C98">
      <w:pPr>
        <w:tabs>
          <w:tab w:val="left" w:pos="2127"/>
        </w:tabs>
        <w:spacing w:after="0" w:line="240" w:lineRule="auto"/>
        <w:jc w:val="both"/>
        <w:rPr>
          <w:rFonts w:cstheme="minorHAnsi"/>
          <w:sz w:val="21"/>
          <w:szCs w:val="21"/>
        </w:rPr>
      </w:pPr>
    </w:p>
    <w:p w:rsidR="006F3C98" w:rsidRPr="002E0904" w:rsidRDefault="00551079" w:rsidP="006F3C98">
      <w:pPr>
        <w:tabs>
          <w:tab w:val="left" w:pos="2127"/>
        </w:tabs>
        <w:spacing w:after="0" w:line="240" w:lineRule="auto"/>
        <w:jc w:val="both"/>
        <w:rPr>
          <w:rFonts w:cstheme="minorHAnsi"/>
          <w:sz w:val="21"/>
          <w:szCs w:val="21"/>
        </w:rPr>
      </w:pPr>
      <w:r w:rsidRPr="002E0904">
        <w:rPr>
          <w:rFonts w:cstheme="minorHAnsi"/>
          <w:sz w:val="21"/>
          <w:szCs w:val="21"/>
        </w:rPr>
        <w:t xml:space="preserve">PARA LOS COMPROBANTES FISCALES SE DEBERÁ CONSIDERAR LO SIGUIENTE: </w:t>
      </w:r>
    </w:p>
    <w:p w:rsidR="006F3C98" w:rsidRPr="002E0904" w:rsidRDefault="00551079" w:rsidP="006F3C98">
      <w:pPr>
        <w:pStyle w:val="Prrafodelista"/>
        <w:numPr>
          <w:ilvl w:val="0"/>
          <w:numId w:val="38"/>
        </w:numPr>
        <w:tabs>
          <w:tab w:val="left" w:pos="2127"/>
        </w:tabs>
        <w:jc w:val="both"/>
        <w:rPr>
          <w:rFonts w:asciiTheme="minorHAnsi" w:hAnsiTheme="minorHAnsi" w:cstheme="minorHAnsi"/>
          <w:sz w:val="21"/>
          <w:szCs w:val="21"/>
        </w:rPr>
      </w:pPr>
      <w:r w:rsidRPr="002E0904">
        <w:rPr>
          <w:rFonts w:asciiTheme="minorHAnsi" w:hAnsiTheme="minorHAnsi" w:cstheme="minorHAnsi"/>
          <w:sz w:val="21"/>
          <w:szCs w:val="21"/>
        </w:rPr>
        <w:t>EL ORIGINAL DE LOS COMPROBANTES FISCALES DEBERÁN REUNIR LOS REQUISITOS FISCALES SEÑALADOS EN EL CÓDIGO FISCAL DE LA FEDERACIÓN APLICABLE EN LOS ESTADOS UNIDOS MEXICANOS, EN LA QUE SE INDIQUEN, LA DESCRIPCIÓN DE “</w:t>
      </w:r>
      <w:r w:rsidRPr="002E0904">
        <w:rPr>
          <w:rFonts w:asciiTheme="minorHAnsi" w:hAnsiTheme="minorHAnsi" w:cstheme="minorHAnsi"/>
          <w:b/>
          <w:sz w:val="21"/>
          <w:szCs w:val="21"/>
        </w:rPr>
        <w:t>LOS BIENES</w:t>
      </w:r>
      <w:r w:rsidRPr="002E0904">
        <w:rPr>
          <w:rFonts w:asciiTheme="minorHAnsi" w:hAnsiTheme="minorHAnsi" w:cstheme="minorHAnsi"/>
          <w:sz w:val="21"/>
          <w:szCs w:val="21"/>
        </w:rPr>
        <w:t>”, CANTIDAD, UNIDAD DE MEDIDA, PRECIO UNITARIO Y PRECIO TOTAL DE ESTE, ASÍ COMO EL NÚMERO DE CONTRATO QUE AMPARA EL MISMO.</w:t>
      </w:r>
    </w:p>
    <w:p w:rsidR="006F3C98" w:rsidRPr="002E0904" w:rsidRDefault="00551079" w:rsidP="006F3C98">
      <w:pPr>
        <w:pStyle w:val="Prrafodelista"/>
        <w:numPr>
          <w:ilvl w:val="0"/>
          <w:numId w:val="38"/>
        </w:numPr>
        <w:tabs>
          <w:tab w:val="left" w:pos="2127"/>
        </w:tabs>
        <w:jc w:val="both"/>
        <w:rPr>
          <w:rFonts w:asciiTheme="minorHAnsi" w:hAnsiTheme="minorHAnsi" w:cstheme="minorHAnsi"/>
          <w:sz w:val="21"/>
          <w:szCs w:val="21"/>
        </w:rPr>
      </w:pPr>
      <w:r w:rsidRPr="002E0904">
        <w:rPr>
          <w:rFonts w:asciiTheme="minorHAnsi" w:hAnsiTheme="minorHAnsi" w:cstheme="minorHAnsi"/>
          <w:sz w:val="21"/>
          <w:szCs w:val="21"/>
        </w:rPr>
        <w:lastRenderedPageBreak/>
        <w:t xml:space="preserve">“EL PROVEEDOR” DEBERÁ PRESENTAR LOS COMPROBANTES FISCALES A NOMBRE DEL HEROICO CUERPO DE BOMBEROS DEL DISTRITO FEDERAL CON DOMICILIO FISCAL UBICADO AVENIDA FRAY SERVANDO TERESA DE MIER, SIN NÚMERO, COLONIA MERCED BALBUENA, C.P. 15810, DELEGACIÓN VENUSTIANO CARRANZA, CIUDAD DE MÉXICO, RFC: HCB9903243E5. </w:t>
      </w:r>
    </w:p>
    <w:p w:rsidR="006F3C98" w:rsidRPr="002E0904" w:rsidRDefault="00551079" w:rsidP="006F3C98">
      <w:pPr>
        <w:pStyle w:val="Prrafodelista"/>
        <w:numPr>
          <w:ilvl w:val="0"/>
          <w:numId w:val="38"/>
        </w:numPr>
        <w:tabs>
          <w:tab w:val="left" w:pos="2127"/>
        </w:tabs>
        <w:jc w:val="both"/>
        <w:rPr>
          <w:rFonts w:asciiTheme="minorHAnsi" w:hAnsiTheme="minorHAnsi" w:cstheme="minorHAnsi"/>
          <w:sz w:val="21"/>
          <w:szCs w:val="21"/>
        </w:rPr>
      </w:pPr>
      <w:r w:rsidRPr="002E0904">
        <w:rPr>
          <w:rFonts w:asciiTheme="minorHAnsi" w:hAnsiTheme="minorHAnsi" w:cstheme="minorHAnsi"/>
          <w:sz w:val="21"/>
          <w:szCs w:val="21"/>
        </w:rPr>
        <w:t>EL PAGO POR “</w:t>
      </w:r>
      <w:r w:rsidRPr="002E0904">
        <w:rPr>
          <w:rFonts w:asciiTheme="minorHAnsi" w:hAnsiTheme="minorHAnsi" w:cstheme="minorHAnsi"/>
          <w:b/>
          <w:sz w:val="21"/>
          <w:szCs w:val="21"/>
        </w:rPr>
        <w:t>LOS BIENES</w:t>
      </w:r>
      <w:r w:rsidRPr="002E0904">
        <w:rPr>
          <w:rFonts w:asciiTheme="minorHAnsi" w:hAnsiTheme="minorHAnsi" w:cstheme="minorHAnsi"/>
          <w:sz w:val="21"/>
          <w:szCs w:val="21"/>
        </w:rPr>
        <w:t>”, QUEDARÁ CONDICIONADO, PROPORCIONALMENTE, AL PAGO QUE “</w:t>
      </w:r>
      <w:r w:rsidRPr="002E0904">
        <w:rPr>
          <w:rFonts w:asciiTheme="minorHAnsi" w:hAnsiTheme="minorHAnsi" w:cstheme="minorHAnsi"/>
          <w:b/>
          <w:sz w:val="21"/>
          <w:szCs w:val="21"/>
        </w:rPr>
        <w:t>EL PROVEEDOR</w:t>
      </w:r>
      <w:r w:rsidRPr="002E0904">
        <w:rPr>
          <w:rFonts w:asciiTheme="minorHAnsi" w:hAnsiTheme="minorHAnsi" w:cstheme="minorHAnsi"/>
          <w:sz w:val="21"/>
          <w:szCs w:val="21"/>
        </w:rPr>
        <w:t>” DEBA EFECTUAR POR CONCEPTO DE PENAS CONVENCIONALES, DEDUCCIONES O EN SU CASO LOS DESCUENTOS CORRESPONDIENTES EN COMPROBANTES FISCALES CON MOTIVO DEL INCUMPLIMIENTO EN QUE PUDIERA INCURRIR EN SUS OBLIGACIONES, EN EL ENTENDIDO DE QUE EN EL SUPUESTO DE QUE SEA RESCINDIDO EL CONTRATO, NO PROCEDERÁ EL COBRO DE DICHAS PENAS NI LA CONTABILIZACIÓN DE LAS MISMAS, AL HACER EFECTIVA LA GARANTÍA DE CUMPLIMIENTO.</w:t>
      </w:r>
    </w:p>
    <w:p w:rsidR="006F3C98" w:rsidRPr="002E0904" w:rsidRDefault="006F3C98" w:rsidP="006F3C98">
      <w:pPr>
        <w:tabs>
          <w:tab w:val="left" w:pos="2127"/>
        </w:tabs>
        <w:spacing w:after="0" w:line="240" w:lineRule="auto"/>
        <w:jc w:val="both"/>
        <w:rPr>
          <w:rFonts w:cstheme="minorHAnsi"/>
          <w:sz w:val="21"/>
          <w:szCs w:val="21"/>
        </w:rPr>
      </w:pPr>
    </w:p>
    <w:p w:rsidR="006F3C98" w:rsidRPr="002E0904" w:rsidRDefault="00551079" w:rsidP="006F3C98">
      <w:pPr>
        <w:tabs>
          <w:tab w:val="left" w:pos="2127"/>
        </w:tabs>
        <w:spacing w:after="0" w:line="240" w:lineRule="auto"/>
        <w:jc w:val="both"/>
        <w:rPr>
          <w:rFonts w:cstheme="minorHAnsi"/>
          <w:sz w:val="21"/>
          <w:szCs w:val="21"/>
        </w:rPr>
      </w:pPr>
      <w:r w:rsidRPr="002E0904">
        <w:rPr>
          <w:rFonts w:cstheme="minorHAnsi"/>
          <w:sz w:val="21"/>
          <w:szCs w:val="21"/>
        </w:rPr>
        <w:t>“</w:t>
      </w:r>
      <w:r w:rsidRPr="002E0904">
        <w:rPr>
          <w:rFonts w:cstheme="minorHAnsi"/>
          <w:b/>
          <w:sz w:val="21"/>
          <w:szCs w:val="21"/>
        </w:rPr>
        <w:t>EL</w:t>
      </w:r>
      <w:r w:rsidRPr="002E0904">
        <w:rPr>
          <w:rFonts w:cstheme="minorHAnsi"/>
          <w:sz w:val="21"/>
          <w:szCs w:val="21"/>
        </w:rPr>
        <w:t xml:space="preserve"> </w:t>
      </w:r>
      <w:r w:rsidRPr="002E0904">
        <w:rPr>
          <w:rFonts w:cstheme="minorHAnsi"/>
          <w:b/>
          <w:sz w:val="21"/>
          <w:szCs w:val="21"/>
        </w:rPr>
        <w:t>PROVEEDOR</w:t>
      </w:r>
      <w:r w:rsidRPr="002E0904">
        <w:rPr>
          <w:rFonts w:cstheme="minorHAnsi"/>
          <w:sz w:val="21"/>
          <w:szCs w:val="21"/>
        </w:rPr>
        <w:t>” DEBERÁ PRESENTAR EN LA JEFATURA DE UNIDAD DEPARTAMENTAL DE FINANZAS DEL HEROICO CUERPO DE BOMBEROS DEL DISTRITO FEDERAL, TODA LA DOCUMENTACIÓN JUSTIFICATORIA Y COMPROBATORIA, CONTRATO, CARTA CERTIFICADA EXPEDIDA POR INSTITUCIÓN BANCARIA, EN LA QUE ACREDITE LA EXISTENCIA DE CUENTA BANCARIA A SU NOMBRE, PARA EFECTUAR LOS DEPÓSITOS CORRESPONDIENTES AL PAGO DE “</w:t>
      </w:r>
      <w:r w:rsidRPr="002E0904">
        <w:rPr>
          <w:rFonts w:cstheme="minorHAnsi"/>
          <w:b/>
          <w:sz w:val="21"/>
          <w:szCs w:val="21"/>
        </w:rPr>
        <w:t>LOS BIENES</w:t>
      </w:r>
      <w:r w:rsidRPr="002E0904">
        <w:rPr>
          <w:rFonts w:cstheme="minorHAnsi"/>
          <w:sz w:val="21"/>
          <w:szCs w:val="21"/>
        </w:rPr>
        <w:t xml:space="preserve">”. </w:t>
      </w:r>
    </w:p>
    <w:p w:rsidR="006F3C98" w:rsidRPr="002E0904" w:rsidRDefault="00551079" w:rsidP="006F3C98">
      <w:pPr>
        <w:tabs>
          <w:tab w:val="left" w:pos="2127"/>
        </w:tabs>
        <w:spacing w:after="0" w:line="240" w:lineRule="auto"/>
        <w:jc w:val="both"/>
        <w:rPr>
          <w:rFonts w:cstheme="minorHAnsi"/>
          <w:sz w:val="21"/>
          <w:szCs w:val="21"/>
        </w:rPr>
      </w:pPr>
      <w:r w:rsidRPr="002E0904">
        <w:rPr>
          <w:rFonts w:cstheme="minorHAnsi"/>
          <w:sz w:val="21"/>
          <w:szCs w:val="21"/>
        </w:rPr>
        <w:t>EL PROCEDIMIENTO DE PAGO SE EFECTUARÁ A TRAVÉS DE TRANSFERENCIA A LA CUENTA BANCARIA DE “</w:t>
      </w:r>
      <w:r w:rsidRPr="002E0904">
        <w:rPr>
          <w:rFonts w:cstheme="minorHAnsi"/>
          <w:b/>
          <w:sz w:val="21"/>
          <w:szCs w:val="21"/>
        </w:rPr>
        <w:t>EL PROVEEDOR</w:t>
      </w:r>
      <w:r w:rsidRPr="002E0904">
        <w:rPr>
          <w:rFonts w:cstheme="minorHAnsi"/>
          <w:sz w:val="21"/>
          <w:szCs w:val="21"/>
        </w:rPr>
        <w:t xml:space="preserve">”, DE CONFORMIDAD CON LO DISPUESTO EN EL ARTÍCULO 14 DE LA LEY FEDERAL DE PRESUPUESTO Y RESPONSABILIDAD HACENDARIA, 10 Y 68 DE SU REGLAMENTO. </w:t>
      </w:r>
    </w:p>
    <w:p w:rsidR="006F3C98" w:rsidRPr="002E0904" w:rsidRDefault="00551079" w:rsidP="006F3C98">
      <w:pPr>
        <w:tabs>
          <w:tab w:val="left" w:pos="2127"/>
        </w:tabs>
        <w:spacing w:after="0" w:line="240" w:lineRule="auto"/>
        <w:jc w:val="both"/>
        <w:rPr>
          <w:rFonts w:cstheme="minorHAnsi"/>
          <w:sz w:val="21"/>
          <w:szCs w:val="21"/>
        </w:rPr>
      </w:pPr>
      <w:r w:rsidRPr="002E0904">
        <w:rPr>
          <w:rFonts w:cstheme="minorHAnsi"/>
          <w:sz w:val="21"/>
          <w:szCs w:val="21"/>
        </w:rPr>
        <w:t>EN CASO DE ERRORES O DEFICIENCIAS EN LOS COMPROBANTES FISCALES, SE INDICARÁ POR ESCRITO A “</w:t>
      </w:r>
      <w:r w:rsidRPr="002E0904">
        <w:rPr>
          <w:rFonts w:cstheme="minorHAnsi"/>
          <w:b/>
          <w:sz w:val="21"/>
          <w:szCs w:val="21"/>
        </w:rPr>
        <w:t>EL PROVEEDOR</w:t>
      </w:r>
      <w:r w:rsidRPr="002E0904">
        <w:rPr>
          <w:rFonts w:cstheme="minorHAnsi"/>
          <w:sz w:val="21"/>
          <w:szCs w:val="21"/>
        </w:rPr>
        <w:t xml:space="preserve">”, DENTRO DE LOS TRES DÍAS HÁBILES SIGUIENTES A LA RECEPCIÓN, PARA QUE SEA CORREGIDA, DE CONFORMIDAD CON LO ESTABLECIDO EN EL ARTÍCULO 89 PENÚLTIMO PÁRRAFO Y 90 DEL REGLAMENTO DE LA LEY DE ADQUISICIONES, ARRENDAMIENTOS Y SERVICIOS DEL SECTOR PÚBLICO. </w:t>
      </w:r>
    </w:p>
    <w:p w:rsidR="006F3C98" w:rsidRPr="002E0904" w:rsidRDefault="00551079" w:rsidP="006F3C98">
      <w:pPr>
        <w:tabs>
          <w:tab w:val="left" w:pos="2127"/>
        </w:tabs>
        <w:spacing w:after="0" w:line="240" w:lineRule="auto"/>
        <w:jc w:val="both"/>
        <w:rPr>
          <w:rFonts w:cstheme="minorHAnsi"/>
          <w:sz w:val="21"/>
          <w:szCs w:val="21"/>
        </w:rPr>
      </w:pPr>
      <w:r w:rsidRPr="002E0904">
        <w:rPr>
          <w:rFonts w:cstheme="minorHAnsi"/>
          <w:sz w:val="21"/>
          <w:szCs w:val="21"/>
        </w:rPr>
        <w:t>TRATÁNDOSE DE PAGOS EN EXCESO QUE HAYA RECIBIDO “</w:t>
      </w:r>
      <w:r w:rsidRPr="002E0904">
        <w:rPr>
          <w:rFonts w:cstheme="minorHAnsi"/>
          <w:b/>
          <w:sz w:val="21"/>
          <w:szCs w:val="21"/>
        </w:rPr>
        <w:t>EL PROVEEDOR</w:t>
      </w:r>
      <w:r w:rsidRPr="002E0904">
        <w:rPr>
          <w:rFonts w:cstheme="minorHAnsi"/>
          <w:sz w:val="21"/>
          <w:szCs w:val="21"/>
        </w:rPr>
        <w:t>”, ÉSTE DEBERÁ REINTEGRAR LAS CANTIDADES PAGADAS EN EXCESO, MÁS LOS INTERESES CORRESPONDIENTES, CONFORME A LA TASA QUE SERÁ IGUAL A LA ESTABLECIDA POR LA LEY DE INGRESOS DE LA FEDERACIÓN EN LOS CASOS DE PRÓRROGA PARA EL PAGO DE CRÉDITOS FISCALES, LOS CARGOS SE CALCULARÁN SOBRE LAS CANTIDADES PAGADAS EN EXCESO EN CADA CASO Y SE COMPUTARÁN POR DÍAS NATURALES DESDE LA FECHA DEL PAGO, HASTA LA FECHA EN QUE SE PONGAN EFECTIVAMENTE LAS CANTIDADES A DISPOSICIÓN DE “</w:t>
      </w:r>
      <w:r w:rsidRPr="002E0904">
        <w:rPr>
          <w:rFonts w:cstheme="minorHAnsi"/>
          <w:b/>
          <w:sz w:val="21"/>
          <w:szCs w:val="21"/>
        </w:rPr>
        <w:t>EL HCBDF</w:t>
      </w:r>
      <w:r w:rsidRPr="002E0904">
        <w:rPr>
          <w:rFonts w:cstheme="minorHAnsi"/>
          <w:sz w:val="21"/>
          <w:szCs w:val="21"/>
        </w:rPr>
        <w:t xml:space="preserve">”. </w:t>
      </w:r>
    </w:p>
    <w:p w:rsidR="009B2263" w:rsidRPr="002E0904" w:rsidRDefault="009B2263" w:rsidP="006F3C98">
      <w:pPr>
        <w:tabs>
          <w:tab w:val="left" w:pos="2127"/>
        </w:tabs>
        <w:spacing w:after="0" w:line="240" w:lineRule="auto"/>
        <w:jc w:val="both"/>
        <w:rPr>
          <w:rFonts w:cstheme="minorHAnsi"/>
          <w:b/>
          <w:sz w:val="21"/>
          <w:szCs w:val="21"/>
        </w:rPr>
      </w:pPr>
    </w:p>
    <w:p w:rsidR="006F3C98" w:rsidRPr="002E0904" w:rsidRDefault="00551079" w:rsidP="006F3C98">
      <w:pPr>
        <w:tabs>
          <w:tab w:val="left" w:pos="2127"/>
        </w:tabs>
        <w:spacing w:after="0" w:line="240" w:lineRule="auto"/>
        <w:jc w:val="both"/>
        <w:rPr>
          <w:rFonts w:cstheme="minorHAnsi"/>
          <w:sz w:val="21"/>
          <w:szCs w:val="21"/>
        </w:rPr>
      </w:pPr>
      <w:r w:rsidRPr="002E0904">
        <w:rPr>
          <w:rFonts w:cstheme="minorHAnsi"/>
          <w:b/>
          <w:sz w:val="21"/>
          <w:szCs w:val="21"/>
        </w:rPr>
        <w:t>CUARTA.- DESCRIPCIÓN GENERAL DE “LOS BIENES</w:t>
      </w:r>
      <w:r w:rsidRPr="002E0904">
        <w:rPr>
          <w:rFonts w:cstheme="minorHAnsi"/>
          <w:sz w:val="21"/>
          <w:szCs w:val="21"/>
        </w:rPr>
        <w:t xml:space="preserve">” </w:t>
      </w:r>
    </w:p>
    <w:p w:rsidR="006F3C98" w:rsidRPr="002E0904" w:rsidRDefault="00551079" w:rsidP="006F3C98">
      <w:pPr>
        <w:tabs>
          <w:tab w:val="left" w:pos="2127"/>
        </w:tabs>
        <w:spacing w:after="0" w:line="240" w:lineRule="auto"/>
        <w:jc w:val="both"/>
        <w:rPr>
          <w:rFonts w:cstheme="minorHAnsi"/>
          <w:sz w:val="21"/>
          <w:szCs w:val="21"/>
        </w:rPr>
      </w:pPr>
      <w:r w:rsidRPr="002E0904">
        <w:rPr>
          <w:rFonts w:cstheme="minorHAnsi"/>
          <w:sz w:val="21"/>
          <w:szCs w:val="21"/>
        </w:rPr>
        <w:t>LA DESCRIPCIÓN DE “</w:t>
      </w:r>
      <w:r w:rsidRPr="002E0904">
        <w:rPr>
          <w:rFonts w:cstheme="minorHAnsi"/>
          <w:b/>
          <w:sz w:val="21"/>
          <w:szCs w:val="21"/>
        </w:rPr>
        <w:t>LOS BIENES</w:t>
      </w:r>
      <w:r w:rsidRPr="002E0904">
        <w:rPr>
          <w:rFonts w:cstheme="minorHAnsi"/>
          <w:sz w:val="21"/>
          <w:szCs w:val="21"/>
        </w:rPr>
        <w:t xml:space="preserve">” SE ENCUENTRA DETALLADA EN EL ANEXO TÉCNICO DEL PRESENTE CONTRATO. </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0932F9" w:rsidP="006F3C98">
      <w:pPr>
        <w:tabs>
          <w:tab w:val="left" w:pos="2127"/>
        </w:tabs>
        <w:spacing w:after="0" w:line="240" w:lineRule="auto"/>
        <w:jc w:val="both"/>
        <w:rPr>
          <w:rFonts w:cstheme="minorHAnsi"/>
          <w:sz w:val="21"/>
          <w:szCs w:val="21"/>
        </w:rPr>
      </w:pPr>
      <w:r w:rsidRPr="002E0904">
        <w:rPr>
          <w:rFonts w:cstheme="minorHAnsi"/>
          <w:b/>
          <w:sz w:val="21"/>
          <w:szCs w:val="21"/>
        </w:rPr>
        <w:t>QUINTA.-</w:t>
      </w:r>
      <w:r w:rsidRPr="002E0904">
        <w:rPr>
          <w:rFonts w:cstheme="minorHAnsi"/>
          <w:sz w:val="21"/>
          <w:szCs w:val="21"/>
        </w:rPr>
        <w:t xml:space="preserve"> </w:t>
      </w:r>
      <w:r w:rsidRPr="002E0904">
        <w:rPr>
          <w:rFonts w:cstheme="minorHAnsi"/>
          <w:b/>
          <w:sz w:val="21"/>
          <w:szCs w:val="21"/>
        </w:rPr>
        <w:t>LUGAR, PLAZO Y CONDICIONES PARA LA ENTREGA DE “LOS BIENES</w:t>
      </w:r>
      <w:r w:rsidRPr="002E0904">
        <w:rPr>
          <w:rFonts w:cstheme="minorHAnsi"/>
          <w:sz w:val="21"/>
          <w:szCs w:val="21"/>
        </w:rPr>
        <w:t>”</w:t>
      </w:r>
    </w:p>
    <w:p w:rsidR="006F3C98" w:rsidRPr="002E0904" w:rsidRDefault="000932F9" w:rsidP="006F3C98">
      <w:pPr>
        <w:tabs>
          <w:tab w:val="left" w:pos="2127"/>
        </w:tabs>
        <w:spacing w:after="0" w:line="240" w:lineRule="auto"/>
        <w:jc w:val="both"/>
        <w:rPr>
          <w:rFonts w:cstheme="minorHAnsi"/>
          <w:sz w:val="21"/>
          <w:szCs w:val="21"/>
        </w:rPr>
      </w:pPr>
      <w:r w:rsidRPr="002E0904">
        <w:rPr>
          <w:rFonts w:cstheme="minorHAnsi"/>
          <w:sz w:val="21"/>
          <w:szCs w:val="21"/>
        </w:rPr>
        <w:t>EL LUGAR DE ENTREGA DE “</w:t>
      </w:r>
      <w:r w:rsidRPr="002E0904">
        <w:rPr>
          <w:rFonts w:cstheme="minorHAnsi"/>
          <w:b/>
          <w:sz w:val="21"/>
          <w:szCs w:val="21"/>
        </w:rPr>
        <w:t>LOS BIENES</w:t>
      </w:r>
      <w:r w:rsidRPr="002E0904">
        <w:rPr>
          <w:rFonts w:cstheme="minorHAnsi"/>
          <w:sz w:val="21"/>
          <w:szCs w:val="21"/>
        </w:rPr>
        <w:t xml:space="preserve">”, SERÁ EN EL ALMACÉN DEL HEROICO CUERPO DE BOMBEROS DEL DISTRITO FEDERAL, CITO EN AVENIDA FRAY SERVANDO TERESA DE MIER, SIN NÚMERO, COLONIA MERCED BALBUENA, C.P. 15810, DELEGACIÓN VENUSTIANO CARRANZA, CIUDAD DE MÉXICO, LOS BIENES SE ACEPTARÁN EN ENTREGAS PARCIALES, MEDIANTE REMISIÓN O FACTURA E INVARIABLEMENTE DEBERÁN DE ACOMPAÑARSE DEL ACTA DE ENTREGA RECEPCIÓN DE BIENES QUE EMITA </w:t>
      </w:r>
      <w:r w:rsidRPr="002E0904">
        <w:rPr>
          <w:rFonts w:cstheme="minorHAnsi"/>
          <w:b/>
          <w:sz w:val="21"/>
          <w:szCs w:val="21"/>
        </w:rPr>
        <w:t>EL HCBDF.</w:t>
      </w:r>
    </w:p>
    <w:p w:rsidR="006F3C98" w:rsidRPr="002E0904" w:rsidRDefault="000932F9" w:rsidP="006F3C98">
      <w:pPr>
        <w:tabs>
          <w:tab w:val="left" w:pos="2127"/>
        </w:tabs>
        <w:spacing w:after="0" w:line="240" w:lineRule="auto"/>
        <w:jc w:val="both"/>
        <w:rPr>
          <w:rFonts w:cstheme="minorHAnsi"/>
          <w:sz w:val="21"/>
          <w:szCs w:val="21"/>
        </w:rPr>
      </w:pPr>
      <w:r w:rsidRPr="002E0904">
        <w:rPr>
          <w:rFonts w:cstheme="minorHAnsi"/>
          <w:sz w:val="21"/>
          <w:szCs w:val="21"/>
        </w:rPr>
        <w:t>EN TÉRMINOS DE LO DISPUESTO POR EL ARTÍCULO 46 PÁRRAFO PRIMERO DE LA LEY DE ADQUISICIONES, ARRENDAMIENTOS Y SERVICIOS DEL SECTOR PÚBLICO, CON RELACIÓN AL ARTÍCULO 84 QUINTO PÁRRAFO DE SU REGLAMENTO, “</w:t>
      </w:r>
      <w:r w:rsidRPr="002E0904">
        <w:rPr>
          <w:rFonts w:cstheme="minorHAnsi"/>
          <w:b/>
          <w:sz w:val="21"/>
          <w:szCs w:val="21"/>
        </w:rPr>
        <w:t>EL PROVEEDOR</w:t>
      </w:r>
      <w:r w:rsidRPr="002E0904">
        <w:rPr>
          <w:rFonts w:cstheme="minorHAnsi"/>
          <w:sz w:val="21"/>
          <w:szCs w:val="21"/>
        </w:rPr>
        <w:t>” PODRA ENTREGAR “</w:t>
      </w:r>
      <w:r w:rsidRPr="002E0904">
        <w:rPr>
          <w:rFonts w:cstheme="minorHAnsi"/>
          <w:b/>
          <w:sz w:val="21"/>
          <w:szCs w:val="21"/>
        </w:rPr>
        <w:t>LOS BIENES</w:t>
      </w:r>
      <w:r w:rsidRPr="002E0904">
        <w:rPr>
          <w:rFonts w:cstheme="minorHAnsi"/>
          <w:sz w:val="21"/>
          <w:szCs w:val="21"/>
        </w:rPr>
        <w:t>” A PARTIR DEL DÍA NATURAL SIGUIENTE A LA NOTIFICACIÓN DEL FALLO Y HASTA EL DIA 30 DE JUNIO DE 2018, A PARTIR DE ESTA FECHA SE CONSIDERARA LA APLICACIÓN DE LAS PENAS CONVENCIONALES A QUE HAYA LUGAR EN TÉRMINOS DE LO ESTABLECIDO EN LA CLÁUSULA.</w:t>
      </w:r>
    </w:p>
    <w:p w:rsidR="006F3C98" w:rsidRPr="002E0904" w:rsidRDefault="006F3C98" w:rsidP="006F3C98">
      <w:pPr>
        <w:tabs>
          <w:tab w:val="left" w:pos="2127"/>
        </w:tabs>
        <w:spacing w:after="0" w:line="240" w:lineRule="auto"/>
        <w:jc w:val="both"/>
        <w:rPr>
          <w:rFonts w:cstheme="minorHAnsi"/>
          <w:b/>
          <w:sz w:val="21"/>
          <w:szCs w:val="21"/>
        </w:rPr>
      </w:pPr>
    </w:p>
    <w:p w:rsidR="00205F4B" w:rsidRPr="002E0904" w:rsidRDefault="00205F4B" w:rsidP="006F3C98">
      <w:pPr>
        <w:tabs>
          <w:tab w:val="left" w:pos="2127"/>
        </w:tabs>
        <w:spacing w:after="0" w:line="240" w:lineRule="auto"/>
        <w:jc w:val="both"/>
        <w:rPr>
          <w:rFonts w:cstheme="minorHAnsi"/>
          <w:b/>
          <w:sz w:val="21"/>
          <w:szCs w:val="21"/>
        </w:rPr>
      </w:pPr>
      <w:r w:rsidRPr="002E0904">
        <w:rPr>
          <w:rFonts w:cstheme="minorHAnsi"/>
          <w:b/>
          <w:sz w:val="21"/>
          <w:szCs w:val="21"/>
        </w:rPr>
        <w:lastRenderedPageBreak/>
        <w:t>SEXTA.- PENAS CONVENCIONALES Y DEDUCCIONES.</w:t>
      </w:r>
    </w:p>
    <w:p w:rsidR="006F3C98" w:rsidRPr="002E0904" w:rsidRDefault="00205F4B" w:rsidP="006F3C98">
      <w:pPr>
        <w:tabs>
          <w:tab w:val="left" w:pos="2127"/>
        </w:tabs>
        <w:spacing w:after="0" w:line="240" w:lineRule="auto"/>
        <w:jc w:val="both"/>
        <w:rPr>
          <w:rFonts w:cstheme="minorHAnsi"/>
          <w:sz w:val="21"/>
          <w:szCs w:val="21"/>
        </w:rPr>
      </w:pPr>
      <w:r w:rsidRPr="002E0904">
        <w:rPr>
          <w:rFonts w:cstheme="minorHAnsi"/>
          <w:sz w:val="21"/>
          <w:szCs w:val="21"/>
        </w:rPr>
        <w:t xml:space="preserve">EN TÉRMINOS DE LO ESTABLECIDO EN EL ARTÍCULO 45 FRACCIÓN XII DE LA LEY DE ADQUISICIONES, ARRENDAMIENTOS Y SERVICIOS DEL SECTOR PÚBLICO, “EL PROVEEDOR” SE OBLIGA A ENTREGAR “LOS BIENES” BAJO LAS CONDICIONES SEÑALADAS EN EL PRESENTE INSTRUMENTO LEGAL Y SU ANEXO TÉCNICO. </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205F4B" w:rsidP="006F3C98">
      <w:pPr>
        <w:tabs>
          <w:tab w:val="left" w:pos="2127"/>
        </w:tabs>
        <w:spacing w:after="0" w:line="240" w:lineRule="auto"/>
        <w:jc w:val="both"/>
        <w:rPr>
          <w:rFonts w:cstheme="minorHAnsi"/>
          <w:b/>
          <w:sz w:val="21"/>
          <w:szCs w:val="21"/>
        </w:rPr>
      </w:pPr>
      <w:r w:rsidRPr="002E0904">
        <w:rPr>
          <w:rFonts w:cstheme="minorHAnsi"/>
          <w:b/>
          <w:sz w:val="21"/>
          <w:szCs w:val="21"/>
        </w:rPr>
        <w:t>SÉPTIMA.- IMPUESTOS.</w:t>
      </w:r>
    </w:p>
    <w:p w:rsidR="006F3C98" w:rsidRPr="002E0904" w:rsidRDefault="00205F4B" w:rsidP="006F3C98">
      <w:pPr>
        <w:tabs>
          <w:tab w:val="left" w:pos="2127"/>
        </w:tabs>
        <w:spacing w:after="0" w:line="240" w:lineRule="auto"/>
        <w:jc w:val="both"/>
        <w:rPr>
          <w:rFonts w:cstheme="minorHAnsi"/>
          <w:sz w:val="21"/>
          <w:szCs w:val="21"/>
        </w:rPr>
      </w:pPr>
      <w:r w:rsidRPr="002E0904">
        <w:rPr>
          <w:rFonts w:cstheme="minorHAnsi"/>
          <w:sz w:val="21"/>
          <w:szCs w:val="21"/>
        </w:rPr>
        <w:t>LOS IMPUESTOS Y DERECHOS, LOCALES Y FEDERALES, QUE SE GENEREN CON MOTIVO DE LA ENTREGA DE “</w:t>
      </w:r>
      <w:r w:rsidRPr="002E0904">
        <w:rPr>
          <w:rFonts w:cstheme="minorHAnsi"/>
          <w:b/>
          <w:sz w:val="21"/>
          <w:szCs w:val="21"/>
        </w:rPr>
        <w:t>LOS BIENES</w:t>
      </w:r>
      <w:r w:rsidRPr="002E0904">
        <w:rPr>
          <w:rFonts w:cstheme="minorHAnsi"/>
          <w:sz w:val="21"/>
          <w:szCs w:val="21"/>
        </w:rPr>
        <w:t xml:space="preserve">”, SERÁN CUBIERTOS POR LAS PARTES DE ACUERDO A LA LEGISLACIÓN VIGENTE. </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205F4B" w:rsidP="006F3C98">
      <w:pPr>
        <w:tabs>
          <w:tab w:val="left" w:pos="2127"/>
        </w:tabs>
        <w:spacing w:after="0" w:line="240" w:lineRule="auto"/>
        <w:jc w:val="both"/>
        <w:rPr>
          <w:rFonts w:cstheme="minorHAnsi"/>
          <w:b/>
          <w:sz w:val="21"/>
          <w:szCs w:val="21"/>
        </w:rPr>
      </w:pPr>
      <w:r w:rsidRPr="002E0904">
        <w:rPr>
          <w:rFonts w:cstheme="minorHAnsi"/>
          <w:b/>
          <w:sz w:val="21"/>
          <w:szCs w:val="21"/>
        </w:rPr>
        <w:t xml:space="preserve">OCTAVA.- VIGENCIA. </w:t>
      </w:r>
    </w:p>
    <w:p w:rsidR="006F3C98" w:rsidRPr="002E0904" w:rsidRDefault="00205F4B" w:rsidP="006F3C98">
      <w:pPr>
        <w:tabs>
          <w:tab w:val="left" w:pos="2127"/>
        </w:tabs>
        <w:spacing w:after="0" w:line="240" w:lineRule="auto"/>
        <w:jc w:val="both"/>
        <w:rPr>
          <w:rFonts w:cstheme="minorHAnsi"/>
          <w:sz w:val="21"/>
          <w:szCs w:val="21"/>
        </w:rPr>
      </w:pPr>
      <w:r w:rsidRPr="002E0904">
        <w:rPr>
          <w:rFonts w:cstheme="minorHAnsi"/>
          <w:b/>
          <w:sz w:val="21"/>
          <w:szCs w:val="21"/>
        </w:rPr>
        <w:t>“EL PROVEEDOR” Y “EL HCBDF”</w:t>
      </w:r>
      <w:r w:rsidRPr="002E0904">
        <w:rPr>
          <w:rFonts w:cstheme="minorHAnsi"/>
          <w:sz w:val="21"/>
          <w:szCs w:val="21"/>
        </w:rPr>
        <w:t>, ACUERDAN EN QUE LA VIGENCIA DEL PRESENTE CONTRATO, SERÁ A PARTIR DEL DÍA 30 DE ABRIL DE 2018 Y HASTA EL 31 DE DICIEMBRE DE 2018.</w:t>
      </w:r>
    </w:p>
    <w:p w:rsidR="006F3C98" w:rsidRPr="002E0904" w:rsidRDefault="006F3C98" w:rsidP="006F3C98">
      <w:pPr>
        <w:tabs>
          <w:tab w:val="left" w:pos="2127"/>
        </w:tabs>
        <w:spacing w:after="0" w:line="240" w:lineRule="auto"/>
        <w:jc w:val="both"/>
        <w:rPr>
          <w:rFonts w:cstheme="minorHAnsi"/>
          <w:b/>
          <w:sz w:val="21"/>
          <w:szCs w:val="21"/>
        </w:rPr>
      </w:pPr>
    </w:p>
    <w:p w:rsidR="006F3C98" w:rsidRPr="00C05631" w:rsidRDefault="00205F4B" w:rsidP="006F3C98">
      <w:pPr>
        <w:tabs>
          <w:tab w:val="left" w:pos="2127"/>
        </w:tabs>
        <w:spacing w:after="0" w:line="240" w:lineRule="auto"/>
        <w:jc w:val="both"/>
        <w:rPr>
          <w:rFonts w:cstheme="minorHAnsi"/>
          <w:sz w:val="21"/>
          <w:szCs w:val="21"/>
        </w:rPr>
      </w:pPr>
      <w:r w:rsidRPr="00C05631">
        <w:rPr>
          <w:rFonts w:cstheme="minorHAnsi"/>
          <w:b/>
          <w:sz w:val="21"/>
          <w:szCs w:val="21"/>
        </w:rPr>
        <w:t>NOVENA.-</w:t>
      </w:r>
      <w:r w:rsidRPr="00C05631">
        <w:rPr>
          <w:rFonts w:cstheme="minorHAnsi"/>
          <w:sz w:val="21"/>
          <w:szCs w:val="21"/>
        </w:rPr>
        <w:t xml:space="preserve"> GARANTÍA DE “LOS BIENES” “</w:t>
      </w:r>
      <w:r w:rsidRPr="00C05631">
        <w:rPr>
          <w:rFonts w:cstheme="minorHAnsi"/>
          <w:b/>
          <w:sz w:val="21"/>
          <w:szCs w:val="21"/>
        </w:rPr>
        <w:t>EL PROVEEDOR</w:t>
      </w:r>
      <w:r w:rsidRPr="00C05631">
        <w:rPr>
          <w:rFonts w:cstheme="minorHAnsi"/>
          <w:sz w:val="21"/>
          <w:szCs w:val="21"/>
        </w:rPr>
        <w:t>” GARANTIZARÁ “</w:t>
      </w:r>
      <w:r w:rsidRPr="00C05631">
        <w:rPr>
          <w:rFonts w:cstheme="minorHAnsi"/>
          <w:b/>
          <w:sz w:val="21"/>
          <w:szCs w:val="21"/>
        </w:rPr>
        <w:t>LOS BIENES</w:t>
      </w:r>
      <w:r w:rsidRPr="00C05631">
        <w:rPr>
          <w:rFonts w:cstheme="minorHAnsi"/>
          <w:sz w:val="21"/>
          <w:szCs w:val="21"/>
        </w:rPr>
        <w:t xml:space="preserve">” POR UN PERIODO MÍNIMO DE DOCE MESES POSTERIORES A SU RECEPCIÓN, CONTRA DEFECTOS DE FABRICACIÓN Y/O VICIOS OCULTOS. </w:t>
      </w:r>
    </w:p>
    <w:p w:rsidR="006F3C98" w:rsidRPr="00C05631" w:rsidRDefault="00205F4B" w:rsidP="006F3C98">
      <w:pPr>
        <w:tabs>
          <w:tab w:val="left" w:pos="2127"/>
        </w:tabs>
        <w:spacing w:after="0" w:line="240" w:lineRule="auto"/>
        <w:jc w:val="both"/>
        <w:rPr>
          <w:rFonts w:cstheme="minorHAnsi"/>
          <w:sz w:val="21"/>
          <w:szCs w:val="21"/>
        </w:rPr>
      </w:pPr>
      <w:r w:rsidRPr="00C05631">
        <w:rPr>
          <w:rFonts w:cstheme="minorHAnsi"/>
          <w:sz w:val="21"/>
          <w:szCs w:val="21"/>
        </w:rPr>
        <w:t>EN CASO DE QUE “</w:t>
      </w:r>
      <w:r w:rsidRPr="00C05631">
        <w:rPr>
          <w:rFonts w:cstheme="minorHAnsi"/>
          <w:b/>
          <w:sz w:val="21"/>
          <w:szCs w:val="21"/>
        </w:rPr>
        <w:t>LOS BIENES</w:t>
      </w:r>
      <w:r w:rsidRPr="00C05631">
        <w:rPr>
          <w:rFonts w:cstheme="minorHAnsi"/>
          <w:sz w:val="21"/>
          <w:szCs w:val="21"/>
        </w:rPr>
        <w:t>” ENTREGADO PRESENTE DEFECTO DE FABRICACIÓN Y/O VICIOS OCULTOS, EL HEROICO CUERPO DE BOMBEROS DEL DISTRITO FEDERAL HARÁ EL REPORTE CORRESPONDIENTE A “</w:t>
      </w:r>
      <w:r w:rsidRPr="00C05631">
        <w:rPr>
          <w:rFonts w:cstheme="minorHAnsi"/>
          <w:b/>
          <w:sz w:val="21"/>
          <w:szCs w:val="21"/>
        </w:rPr>
        <w:t>EL PROVEEDOR</w:t>
      </w:r>
      <w:r w:rsidRPr="00C05631">
        <w:rPr>
          <w:rFonts w:cstheme="minorHAnsi"/>
          <w:sz w:val="21"/>
          <w:szCs w:val="21"/>
        </w:rPr>
        <w:t xml:space="preserve">” A TRAVÉS DE CORREO ELECTRÓNICO O POR MEDIO DE OFICIO PARA QUE SUSTITUYA LOS BIENES RECLAMADOS. </w:t>
      </w:r>
    </w:p>
    <w:p w:rsidR="006F3C98" w:rsidRPr="002E0904" w:rsidRDefault="00205F4B" w:rsidP="006F3C98">
      <w:pPr>
        <w:tabs>
          <w:tab w:val="left" w:pos="2127"/>
        </w:tabs>
        <w:spacing w:after="0" w:line="240" w:lineRule="auto"/>
        <w:jc w:val="both"/>
        <w:rPr>
          <w:rFonts w:cstheme="minorHAnsi"/>
          <w:sz w:val="21"/>
          <w:szCs w:val="21"/>
        </w:rPr>
      </w:pPr>
      <w:r w:rsidRPr="00C05631">
        <w:rPr>
          <w:rFonts w:cstheme="minorHAnsi"/>
          <w:sz w:val="21"/>
          <w:szCs w:val="21"/>
        </w:rPr>
        <w:t>PARA EL CASO DE NO CUMPLIR CON LA REPOSICIÓN, SE APLICARÁN LAS DEDUCCIONES CORRESPONDIENTES PREVISTAS EN LA CLÁUSULA DECIMOCTAVA DEL PRESENTE CONTRATO.</w:t>
      </w:r>
      <w:bookmarkStart w:id="0" w:name="_GoBack"/>
      <w:bookmarkEnd w:id="0"/>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205F4B" w:rsidP="006F3C98">
      <w:pPr>
        <w:tabs>
          <w:tab w:val="left" w:pos="2127"/>
        </w:tabs>
        <w:spacing w:after="0" w:line="240" w:lineRule="auto"/>
        <w:jc w:val="both"/>
        <w:rPr>
          <w:rFonts w:cstheme="minorHAnsi"/>
          <w:b/>
          <w:sz w:val="21"/>
          <w:szCs w:val="21"/>
        </w:rPr>
      </w:pPr>
      <w:r w:rsidRPr="002E0904">
        <w:rPr>
          <w:rFonts w:cstheme="minorHAnsi"/>
          <w:b/>
          <w:sz w:val="21"/>
          <w:szCs w:val="21"/>
        </w:rPr>
        <w:t>DÉCIMA.- GARANTÍA DE CUMPLIMIENTO DEL CONTRATO.</w:t>
      </w:r>
    </w:p>
    <w:p w:rsidR="006F3C98" w:rsidRPr="002E0904" w:rsidRDefault="00205F4B" w:rsidP="006F3C98">
      <w:pPr>
        <w:tabs>
          <w:tab w:val="left" w:pos="2127"/>
        </w:tabs>
        <w:spacing w:after="0" w:line="240" w:lineRule="auto"/>
        <w:jc w:val="both"/>
        <w:rPr>
          <w:rFonts w:cstheme="minorHAnsi"/>
          <w:sz w:val="21"/>
          <w:szCs w:val="21"/>
        </w:rPr>
      </w:pPr>
      <w:r w:rsidRPr="002E0904">
        <w:rPr>
          <w:rFonts w:cstheme="minorHAnsi"/>
          <w:sz w:val="21"/>
          <w:szCs w:val="21"/>
        </w:rPr>
        <w:t>“</w:t>
      </w:r>
      <w:r w:rsidRPr="002E0904">
        <w:rPr>
          <w:rFonts w:cstheme="minorHAnsi"/>
          <w:b/>
          <w:sz w:val="21"/>
          <w:szCs w:val="21"/>
        </w:rPr>
        <w:t>EL PROVEEDOR</w:t>
      </w:r>
      <w:r w:rsidRPr="002E0904">
        <w:rPr>
          <w:rFonts w:cstheme="minorHAnsi"/>
          <w:sz w:val="21"/>
          <w:szCs w:val="21"/>
        </w:rPr>
        <w:t xml:space="preserve">” SE OBLIGA A CONSTITUIR EN LA FORMA Y TÉRMINOS PREVISTOS POR LOS ARTÍCULOS 48 FRACCIÓN II Y 49 DE LA LEY DE ADQUISICIONES, ARRENDAMIENTOS Y SERVICIOS DEL SECTOR PÚBLICO, SU REGLAMENTO Y DEMÁS DISPOSICIONES LEGALES VIGENTES, RELATIVAS Y APLICABLES EN LA MATERIA, LAS GARANTÍAS A QUE HAYA LUGAR CON MOTIVO DEL CUMPLIMIENTO DEL PRESENTE CONTRATO. </w:t>
      </w:r>
    </w:p>
    <w:p w:rsidR="002E0904" w:rsidRPr="002E0904" w:rsidRDefault="002E0904" w:rsidP="006F3C98">
      <w:pPr>
        <w:tabs>
          <w:tab w:val="left" w:pos="2127"/>
        </w:tabs>
        <w:spacing w:after="0" w:line="240" w:lineRule="auto"/>
        <w:jc w:val="both"/>
        <w:rPr>
          <w:rFonts w:cstheme="minorHAnsi"/>
          <w:sz w:val="21"/>
          <w:szCs w:val="21"/>
        </w:rPr>
      </w:pPr>
    </w:p>
    <w:p w:rsidR="006F3C98" w:rsidRPr="002E0904" w:rsidRDefault="002F0386" w:rsidP="006F3C98">
      <w:pPr>
        <w:tabs>
          <w:tab w:val="left" w:pos="2127"/>
        </w:tabs>
        <w:spacing w:after="0" w:line="240" w:lineRule="auto"/>
        <w:jc w:val="both"/>
        <w:rPr>
          <w:rFonts w:cstheme="minorHAnsi"/>
          <w:sz w:val="21"/>
          <w:szCs w:val="21"/>
        </w:rPr>
      </w:pPr>
      <w:r w:rsidRPr="002E0904">
        <w:rPr>
          <w:rFonts w:cstheme="minorHAnsi"/>
          <w:sz w:val="21"/>
          <w:szCs w:val="21"/>
        </w:rPr>
        <w:t>PARA GARANTIZAR A “</w:t>
      </w:r>
      <w:r w:rsidRPr="002E0904">
        <w:rPr>
          <w:rFonts w:cstheme="minorHAnsi"/>
          <w:b/>
          <w:sz w:val="21"/>
          <w:szCs w:val="21"/>
        </w:rPr>
        <w:t>EL HCBDF</w:t>
      </w:r>
      <w:r w:rsidRPr="002E0904">
        <w:rPr>
          <w:rFonts w:cstheme="minorHAnsi"/>
          <w:sz w:val="21"/>
          <w:szCs w:val="21"/>
        </w:rPr>
        <w:t>” EL FIEL Y EXACTO CUMPLIMIENTO DE ESTE CONTRATO, “</w:t>
      </w:r>
      <w:r w:rsidRPr="002E0904">
        <w:rPr>
          <w:rFonts w:cstheme="minorHAnsi"/>
          <w:b/>
          <w:sz w:val="21"/>
          <w:szCs w:val="21"/>
        </w:rPr>
        <w:t>EL PROVEEDOR</w:t>
      </w:r>
      <w:r w:rsidRPr="002E0904">
        <w:rPr>
          <w:rFonts w:cstheme="minorHAnsi"/>
          <w:sz w:val="21"/>
          <w:szCs w:val="21"/>
        </w:rPr>
        <w:t xml:space="preserve">” SE OBLIGA A ENTREGAR DENTRO DE LOS DIEZ DÍAS NATURALES POSTERIORES A SU FIRMA, UNA PÓLIZA DE FIANZA, EXPEDIDA POR UNA AFIANZADORA DEBIDAMENTE AUTORIZADA PARA ELLO, POR LA CANTIDAD DE </w:t>
      </w:r>
      <w:r w:rsidRPr="002E0904">
        <w:rPr>
          <w:rFonts w:cstheme="minorHAnsi"/>
          <w:b/>
          <w:sz w:val="21"/>
          <w:szCs w:val="21"/>
        </w:rPr>
        <w:t>$2´565,640.00 (DOS MILLONES QUINIENTOS SESENTA Y CINCO MIL SEISCIENTOS CUA</w:t>
      </w:r>
      <w:r w:rsidR="009B2263" w:rsidRPr="002E0904">
        <w:rPr>
          <w:rFonts w:cstheme="minorHAnsi"/>
          <w:b/>
          <w:sz w:val="21"/>
          <w:szCs w:val="21"/>
        </w:rPr>
        <w:t>RENTA PESOS 00/100 M.N.)</w:t>
      </w:r>
      <w:r w:rsidR="009B2263" w:rsidRPr="002E0904">
        <w:rPr>
          <w:rFonts w:cstheme="minorHAnsi"/>
          <w:sz w:val="21"/>
          <w:szCs w:val="21"/>
        </w:rPr>
        <w:t xml:space="preserve">, QUE CORRESPONDE AL </w:t>
      </w:r>
      <w:r w:rsidR="009B2263" w:rsidRPr="002E0904">
        <w:rPr>
          <w:rFonts w:cstheme="minorHAnsi"/>
          <w:b/>
          <w:sz w:val="21"/>
          <w:szCs w:val="21"/>
        </w:rPr>
        <w:t>10%</w:t>
      </w:r>
      <w:r w:rsidR="009B2263" w:rsidRPr="002E0904">
        <w:rPr>
          <w:rFonts w:cstheme="minorHAnsi"/>
          <w:sz w:val="21"/>
          <w:szCs w:val="21"/>
        </w:rPr>
        <w:t xml:space="preserve"> DEL MONTO DEL PRESENTE CONTRATO, SIN INCLUIR EL IMPUESTO AL VALOR AGREGADO, </w:t>
      </w:r>
      <w:r w:rsidR="009B2263" w:rsidRPr="002E0904">
        <w:rPr>
          <w:rFonts w:ascii="Calibri" w:hAnsi="Calibri" w:cs="Arial"/>
          <w:bCs/>
          <w:sz w:val="21"/>
          <w:szCs w:val="21"/>
        </w:rPr>
        <w:t>CON FUNDAMENTO EN EL ARTÍCULO 48 FRACCION II</w:t>
      </w:r>
      <w:r w:rsidR="002E0904" w:rsidRPr="002E0904">
        <w:rPr>
          <w:rFonts w:ascii="Calibri" w:hAnsi="Calibri" w:cs="Arial"/>
          <w:bCs/>
          <w:sz w:val="21"/>
          <w:szCs w:val="21"/>
        </w:rPr>
        <w:t xml:space="preserve">, </w:t>
      </w:r>
      <w:r w:rsidR="002E0904" w:rsidRPr="002E0904">
        <w:rPr>
          <w:rFonts w:cstheme="minorHAnsi"/>
          <w:sz w:val="21"/>
          <w:szCs w:val="21"/>
        </w:rPr>
        <w:t>DE LA LEY DE ADQUISICIONES, ARRENDAMIENTOS Y SERVICIOS DEL SECTOR PÚBLICO</w:t>
      </w:r>
      <w:r w:rsidR="009B2263" w:rsidRPr="002E0904">
        <w:rPr>
          <w:rFonts w:ascii="Calibri" w:hAnsi="Calibri" w:cs="Arial"/>
          <w:bCs/>
          <w:sz w:val="21"/>
          <w:szCs w:val="21"/>
        </w:rPr>
        <w:t xml:space="preserve">, </w:t>
      </w:r>
      <w:r w:rsidR="009B2263" w:rsidRPr="002E0904">
        <w:rPr>
          <w:rFonts w:cstheme="minorHAnsi"/>
          <w:sz w:val="21"/>
          <w:szCs w:val="21"/>
        </w:rPr>
        <w:t>LA CUAL DEBERÁ ENTREGARSE EN LA SUBDIRECCIÓN DE RECURSOS MATERIALES Y SERVICIOS GENERALES DEL HEROICO CUERPO DE BOMBEROS DEL DISTRITO FEDERAL, CON DOMICILIO EN CALLE UXMAL, NÚMERO 251, COLONIA NARVARTE, C.P. 03020, DELEGACIÓN BENITO JUÁREZ, CIUDAD DE MÉXICO, TELÉFONO 57-41-37-57, SALVO QUE “</w:t>
      </w:r>
      <w:r w:rsidR="009B2263" w:rsidRPr="002E0904">
        <w:rPr>
          <w:rFonts w:cstheme="minorHAnsi"/>
          <w:b/>
          <w:sz w:val="21"/>
          <w:szCs w:val="21"/>
        </w:rPr>
        <w:t>LOS BIENES</w:t>
      </w:r>
      <w:r w:rsidR="009B2263" w:rsidRPr="002E0904">
        <w:rPr>
          <w:rFonts w:cstheme="minorHAnsi"/>
          <w:sz w:val="21"/>
          <w:szCs w:val="21"/>
        </w:rPr>
        <w:t>” SE ENTREGUE DENTRO DE LOS 10 DÍAS NATURALES SIGUIENTES A LA FIRMA DEL PRESENTE CONTRATO.</w:t>
      </w:r>
    </w:p>
    <w:p w:rsidR="009B2263" w:rsidRPr="002E0904" w:rsidRDefault="009B2263" w:rsidP="006F3C98">
      <w:pPr>
        <w:tabs>
          <w:tab w:val="left" w:pos="2127"/>
        </w:tabs>
        <w:spacing w:after="0" w:line="240" w:lineRule="auto"/>
        <w:jc w:val="both"/>
        <w:rPr>
          <w:rFonts w:cstheme="minorHAnsi"/>
          <w:sz w:val="21"/>
          <w:szCs w:val="21"/>
        </w:rPr>
      </w:pPr>
    </w:p>
    <w:p w:rsidR="009B2263" w:rsidRPr="002E0904" w:rsidRDefault="002E0904" w:rsidP="006F3C98">
      <w:pPr>
        <w:tabs>
          <w:tab w:val="left" w:pos="2127"/>
        </w:tabs>
        <w:spacing w:after="0" w:line="240" w:lineRule="auto"/>
        <w:jc w:val="both"/>
        <w:rPr>
          <w:rFonts w:ascii="Calibri" w:hAnsi="Calibri" w:cs="Arial"/>
          <w:bCs/>
          <w:sz w:val="21"/>
          <w:szCs w:val="21"/>
        </w:rPr>
      </w:pPr>
      <w:r w:rsidRPr="002E0904">
        <w:rPr>
          <w:rFonts w:ascii="Calibri" w:hAnsi="Calibri" w:cs="Arial"/>
          <w:b/>
          <w:bCs/>
          <w:sz w:val="21"/>
          <w:szCs w:val="21"/>
        </w:rPr>
        <w:t>“EL PROVEEDOR”</w:t>
      </w:r>
      <w:r w:rsidRPr="002E0904">
        <w:rPr>
          <w:rFonts w:ascii="Calibri" w:hAnsi="Calibri" w:cs="Arial"/>
          <w:bCs/>
          <w:sz w:val="21"/>
          <w:szCs w:val="21"/>
        </w:rPr>
        <w:t xml:space="preserve"> DEBERÁ DE CONSTITUIR GARANTÍA TOTAL DEL ANTICIPO, MEDIANTE PÓLIZA DE FIANZA POR EL </w:t>
      </w:r>
      <w:r w:rsidRPr="002E0904">
        <w:rPr>
          <w:rFonts w:ascii="Calibri" w:hAnsi="Calibri" w:cs="Arial"/>
          <w:b/>
          <w:bCs/>
          <w:sz w:val="21"/>
          <w:szCs w:val="21"/>
        </w:rPr>
        <w:t>100%</w:t>
      </w:r>
      <w:r w:rsidRPr="002E0904">
        <w:rPr>
          <w:rFonts w:ascii="Calibri" w:hAnsi="Calibri" w:cs="Arial"/>
          <w:bCs/>
          <w:sz w:val="21"/>
          <w:szCs w:val="21"/>
        </w:rPr>
        <w:t xml:space="preserve"> DEL MONTO TOTAL DEL ANTICIPO, LA CUAL PERMANECERÁ VIGENTE POR QUINCE DÍAS POSTERIORES A LA ÚLTIMA ENTREGA DE LOS BIENES A SATISFACCIÓN DE </w:t>
      </w:r>
      <w:r w:rsidRPr="002E0904">
        <w:rPr>
          <w:rFonts w:ascii="Calibri" w:hAnsi="Calibri" w:cs="Arial"/>
          <w:b/>
          <w:bCs/>
          <w:sz w:val="21"/>
          <w:szCs w:val="21"/>
        </w:rPr>
        <w:t>“EL HCBDF”</w:t>
      </w:r>
      <w:r w:rsidRPr="002E0904">
        <w:rPr>
          <w:rFonts w:ascii="Calibri" w:hAnsi="Calibri" w:cs="Arial"/>
          <w:bCs/>
          <w:sz w:val="21"/>
          <w:szCs w:val="21"/>
        </w:rPr>
        <w:t xml:space="preserve">; CON FUNDAMENTO EN EL ARTÍCULO 48 FRACCIÓN I, </w:t>
      </w:r>
      <w:r w:rsidRPr="002E0904">
        <w:rPr>
          <w:rFonts w:cstheme="minorHAnsi"/>
          <w:sz w:val="21"/>
          <w:szCs w:val="21"/>
        </w:rPr>
        <w:t>DE LA LEY DE ADQUISICIONES, ARRENDAMIENTOS Y SERVICIOS DEL SECTOR PÚBLICO,</w:t>
      </w:r>
      <w:r w:rsidRPr="002E0904">
        <w:rPr>
          <w:rFonts w:ascii="Calibri" w:hAnsi="Calibri" w:cs="Arial"/>
          <w:bCs/>
          <w:sz w:val="21"/>
          <w:szCs w:val="21"/>
        </w:rPr>
        <w:t xml:space="preserve"> LA CUAL DEBERÁ DE PRESENTARSE PREVIO A LA ENTREGA DEL ANTICIPO CORRESPONDIENTE, </w:t>
      </w:r>
      <w:r w:rsidRPr="002E0904">
        <w:rPr>
          <w:rFonts w:cstheme="minorHAnsi"/>
          <w:sz w:val="21"/>
          <w:szCs w:val="21"/>
        </w:rPr>
        <w:t xml:space="preserve">EN LA SUBDIRECCIÓN DE RECURSOS MATERIALES Y SERVICIOS </w:t>
      </w:r>
      <w:r w:rsidRPr="002E0904">
        <w:rPr>
          <w:rFonts w:cstheme="minorHAnsi"/>
          <w:sz w:val="21"/>
          <w:szCs w:val="21"/>
        </w:rPr>
        <w:lastRenderedPageBreak/>
        <w:t>GENERALES DEL HEROICO CUERPO DE BOMBEROS DEL DISTRITO FEDERAL, CON DOMICILIO EN CALLE UXMAL, NÚMERO 251, COLONIA NARVARTE, C.P. 03020, DELEGACIÓN BENITO JUÁREZ, CIUDAD DE MÉXICO, TELÉFONO 57-41-37-57</w:t>
      </w:r>
      <w:r w:rsidRPr="002E0904">
        <w:rPr>
          <w:rFonts w:ascii="Calibri" w:hAnsi="Calibri" w:cs="Arial"/>
          <w:bCs/>
          <w:sz w:val="21"/>
          <w:szCs w:val="21"/>
        </w:rPr>
        <w:t>.</w:t>
      </w:r>
    </w:p>
    <w:p w:rsidR="009B2263" w:rsidRPr="002E0904" w:rsidRDefault="009B2263" w:rsidP="006F3C98">
      <w:pPr>
        <w:tabs>
          <w:tab w:val="left" w:pos="2127"/>
        </w:tabs>
        <w:spacing w:after="0" w:line="240" w:lineRule="auto"/>
        <w:jc w:val="both"/>
        <w:rPr>
          <w:rFonts w:ascii="Calibri" w:hAnsi="Calibri" w:cs="Arial"/>
          <w:bCs/>
          <w:sz w:val="21"/>
          <w:szCs w:val="21"/>
        </w:rPr>
      </w:pPr>
    </w:p>
    <w:p w:rsidR="006F3C98" w:rsidRPr="002E0904" w:rsidRDefault="002F0386" w:rsidP="006F3C98">
      <w:pPr>
        <w:tabs>
          <w:tab w:val="left" w:pos="2127"/>
        </w:tabs>
        <w:spacing w:after="0" w:line="240" w:lineRule="auto"/>
        <w:jc w:val="both"/>
        <w:rPr>
          <w:rFonts w:cstheme="minorHAnsi"/>
          <w:sz w:val="21"/>
          <w:szCs w:val="21"/>
        </w:rPr>
      </w:pPr>
      <w:r w:rsidRPr="002E0904">
        <w:rPr>
          <w:rFonts w:cstheme="minorHAnsi"/>
          <w:sz w:val="21"/>
          <w:szCs w:val="21"/>
        </w:rPr>
        <w:t xml:space="preserve">EN CASO DE MODIFICACIONES AL PRESENTE CONTRATO “EL PROVEEDOR”, DEBERÁ TRAMITAR LA MODIFICACIÓN DE LA FIANZA DE CUMPLIMIENTO DE CONFORMIDAD CON LO ESTIPULADO EN LOS ARTÍCULOS 91 ÚLTIMO PÁRRAFO Y 103 FRACCIÓN II DEL REGLAMENTO DE LA LEY DE ADQUISICIONES, ARRENDAMIENTOS Y SERVICIOS DEL SECTOR PÚBLICO. </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2F0386" w:rsidP="006F3C98">
      <w:pPr>
        <w:tabs>
          <w:tab w:val="left" w:pos="2127"/>
        </w:tabs>
        <w:spacing w:after="0" w:line="240" w:lineRule="auto"/>
        <w:jc w:val="both"/>
        <w:rPr>
          <w:rFonts w:cstheme="minorHAnsi"/>
          <w:b/>
          <w:sz w:val="21"/>
          <w:szCs w:val="21"/>
        </w:rPr>
      </w:pPr>
      <w:r w:rsidRPr="002E0904">
        <w:rPr>
          <w:rFonts w:cstheme="minorHAnsi"/>
          <w:b/>
          <w:sz w:val="21"/>
          <w:szCs w:val="21"/>
        </w:rPr>
        <w:t>DÉCIMA PRIMERA.- EJECUCIÓN DE LA GARANTÍA DE CUMPLIMIENTO.</w:t>
      </w:r>
    </w:p>
    <w:p w:rsidR="006F3C98" w:rsidRPr="002E0904" w:rsidRDefault="002F0386" w:rsidP="006F3C98">
      <w:pPr>
        <w:tabs>
          <w:tab w:val="left" w:pos="2127"/>
        </w:tabs>
        <w:spacing w:after="0" w:line="240" w:lineRule="auto"/>
        <w:jc w:val="both"/>
        <w:rPr>
          <w:rFonts w:cstheme="minorHAnsi"/>
          <w:sz w:val="21"/>
          <w:szCs w:val="21"/>
        </w:rPr>
      </w:pPr>
      <w:r w:rsidRPr="002E0904">
        <w:rPr>
          <w:rFonts w:cstheme="minorHAnsi"/>
          <w:sz w:val="21"/>
          <w:szCs w:val="21"/>
        </w:rPr>
        <w:t xml:space="preserve">SE HARÁ EFECTIVA LA GARANTÍA DE CUMPLIMIENTO DEL PRESENTE CONTRATO, PREVIO HABERSE AGOTADO EL PROCEDIMIENTO DE RESCISIÓN, QUE ESTABLECE EL ARTÍCULO 54 DE LA LEY DE ADQUISICIONES, ARRENDAMIENTOS Y SERVICIOS DEL SECTOR PÚBLICO CUANDO: </w:t>
      </w:r>
    </w:p>
    <w:p w:rsidR="006F3C98" w:rsidRPr="002E0904" w:rsidRDefault="002F0386" w:rsidP="006F3C98">
      <w:pPr>
        <w:tabs>
          <w:tab w:val="left" w:pos="2127"/>
        </w:tabs>
        <w:spacing w:after="0" w:line="240" w:lineRule="auto"/>
        <w:jc w:val="both"/>
        <w:rPr>
          <w:rFonts w:cstheme="minorHAnsi"/>
          <w:sz w:val="21"/>
          <w:szCs w:val="21"/>
        </w:rPr>
      </w:pPr>
      <w:r w:rsidRPr="002E0904">
        <w:rPr>
          <w:rFonts w:cstheme="minorHAnsi"/>
          <w:sz w:val="21"/>
          <w:szCs w:val="21"/>
        </w:rPr>
        <w:t>LA ENTREGA DE “</w:t>
      </w:r>
      <w:r w:rsidRPr="002E0904">
        <w:rPr>
          <w:rFonts w:cstheme="minorHAnsi"/>
          <w:b/>
          <w:sz w:val="21"/>
          <w:szCs w:val="21"/>
        </w:rPr>
        <w:t>LOS BIENES</w:t>
      </w:r>
      <w:r w:rsidRPr="002E0904">
        <w:rPr>
          <w:rFonts w:cstheme="minorHAnsi"/>
          <w:sz w:val="21"/>
          <w:szCs w:val="21"/>
        </w:rPr>
        <w:t xml:space="preserve">” NO SE REALICE EN LA FECHA SEÑALADA O QUE EL MISMO NO CUMPLA CON LAS CARACTERÍSTICAS Y ESPECIFICACIONES ESTABLECIDAS EN EL PRESENTE CONTRATO Y SU ANEXO TÉCNICO. </w:t>
      </w:r>
    </w:p>
    <w:p w:rsidR="006F3C98" w:rsidRPr="002E0904" w:rsidRDefault="002F0386" w:rsidP="006F3C98">
      <w:pPr>
        <w:tabs>
          <w:tab w:val="left" w:pos="2127"/>
        </w:tabs>
        <w:spacing w:after="0" w:line="240" w:lineRule="auto"/>
        <w:jc w:val="both"/>
        <w:rPr>
          <w:rFonts w:cstheme="minorHAnsi"/>
          <w:sz w:val="21"/>
          <w:szCs w:val="21"/>
        </w:rPr>
      </w:pPr>
      <w:r w:rsidRPr="002E0904">
        <w:rPr>
          <w:rFonts w:cstheme="minorHAnsi"/>
          <w:sz w:val="21"/>
          <w:szCs w:val="21"/>
        </w:rPr>
        <w:t>“</w:t>
      </w:r>
      <w:r w:rsidRPr="002E0904">
        <w:rPr>
          <w:rFonts w:cstheme="minorHAnsi"/>
          <w:b/>
          <w:sz w:val="21"/>
          <w:szCs w:val="21"/>
        </w:rPr>
        <w:t>EL PROVEEDOR</w:t>
      </w:r>
      <w:r w:rsidRPr="002E0904">
        <w:rPr>
          <w:rFonts w:cstheme="minorHAnsi"/>
          <w:sz w:val="21"/>
          <w:szCs w:val="21"/>
        </w:rPr>
        <w:t xml:space="preserve">” TRANSFIERA A FAVOR DE TERCEROS LOS DERECHOS Y OBLIGACIONES DERIVADOS DEL PRESENTE CONTRATO, A EXCEPCIÓN DE LOS DERECHOS DE COBRO, O MANIFIESTE NO ESTAR EN POSIBILIDAD DE CUMPLIR CON LO ESTABLECIDO EN EL MISMO, DE ACUERDO CON LAS CONDICIONES SOLICITADAS POR </w:t>
      </w:r>
      <w:r w:rsidRPr="002E0904">
        <w:rPr>
          <w:rFonts w:cstheme="minorHAnsi"/>
          <w:b/>
          <w:sz w:val="21"/>
          <w:szCs w:val="21"/>
        </w:rPr>
        <w:t>“EL HCBDF”</w:t>
      </w:r>
      <w:r w:rsidRPr="002E0904">
        <w:rPr>
          <w:rFonts w:cstheme="minorHAnsi"/>
          <w:sz w:val="21"/>
          <w:szCs w:val="21"/>
        </w:rPr>
        <w:t xml:space="preserve"> Y ESTABLECIDAS EN EL PRESENTE CONTRATO Y EN SU ANEXO TÉCNICO. </w:t>
      </w:r>
    </w:p>
    <w:p w:rsidR="006F3C98" w:rsidRPr="002E0904" w:rsidRDefault="002F0386" w:rsidP="006F3C98">
      <w:pPr>
        <w:tabs>
          <w:tab w:val="left" w:pos="2127"/>
        </w:tabs>
        <w:spacing w:after="0" w:line="240" w:lineRule="auto"/>
        <w:jc w:val="both"/>
        <w:rPr>
          <w:rFonts w:cstheme="minorHAnsi"/>
          <w:sz w:val="21"/>
          <w:szCs w:val="21"/>
        </w:rPr>
      </w:pPr>
      <w:r w:rsidRPr="002E0904">
        <w:rPr>
          <w:rFonts w:cstheme="minorHAnsi"/>
          <w:sz w:val="21"/>
          <w:szCs w:val="21"/>
        </w:rPr>
        <w:t>ADEMÁS DE LAS CAUSAS ANTERIORMENTE MENCIONADAS, SERÁN APLICABLES LAS ESTABLECIDAS EN LAS DISPOSICIONES LEGALES VIGENTES EN LA MATERIA.</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41533E" w:rsidP="006F3C98">
      <w:pPr>
        <w:tabs>
          <w:tab w:val="left" w:pos="2127"/>
        </w:tabs>
        <w:spacing w:after="0" w:line="240" w:lineRule="auto"/>
        <w:jc w:val="both"/>
        <w:rPr>
          <w:rFonts w:cstheme="minorHAnsi"/>
          <w:b/>
          <w:sz w:val="21"/>
          <w:szCs w:val="21"/>
        </w:rPr>
      </w:pPr>
      <w:r w:rsidRPr="002E0904">
        <w:rPr>
          <w:rFonts w:cstheme="minorHAnsi"/>
          <w:b/>
          <w:sz w:val="21"/>
          <w:szCs w:val="21"/>
        </w:rPr>
        <w:t>DÉCIMA SEGUNDA.- OBLIGACIONES DE “EL PROVEEDOR”:</w:t>
      </w:r>
    </w:p>
    <w:p w:rsidR="006F3C98" w:rsidRPr="002E0904" w:rsidRDefault="0041533E" w:rsidP="006F3C98">
      <w:pPr>
        <w:tabs>
          <w:tab w:val="left" w:pos="2127"/>
        </w:tabs>
        <w:spacing w:after="0" w:line="240" w:lineRule="auto"/>
        <w:jc w:val="both"/>
        <w:rPr>
          <w:rFonts w:cstheme="minorHAnsi"/>
          <w:sz w:val="21"/>
          <w:szCs w:val="21"/>
        </w:rPr>
      </w:pPr>
      <w:r w:rsidRPr="002E0904">
        <w:rPr>
          <w:rFonts w:cstheme="minorHAnsi"/>
          <w:sz w:val="21"/>
          <w:szCs w:val="21"/>
        </w:rPr>
        <w:t xml:space="preserve">TRASLADAR “LOS BIENES” BAJO SU CUENTA, CARGO Y RIESGO, CUMPLIENDO CABAL Y SATISFACTORIAMENTE CON TODAS Y CADA UNA DE LAS CLÁUSULAS Y ESPECIFICACIONES CONTENIDAS EN EL PRESENTE INSTRUMENTO LEGAL Y SU ANEXO TÉCNICO. </w:t>
      </w:r>
    </w:p>
    <w:p w:rsidR="006F3C98" w:rsidRPr="002E0904" w:rsidRDefault="0041533E" w:rsidP="006F3C98">
      <w:pPr>
        <w:tabs>
          <w:tab w:val="left" w:pos="2127"/>
        </w:tabs>
        <w:spacing w:after="0" w:line="240" w:lineRule="auto"/>
        <w:jc w:val="both"/>
        <w:rPr>
          <w:rFonts w:cstheme="minorHAnsi"/>
          <w:sz w:val="21"/>
          <w:szCs w:val="21"/>
        </w:rPr>
      </w:pPr>
      <w:r w:rsidRPr="002E0904">
        <w:rPr>
          <w:rFonts w:cstheme="minorHAnsi"/>
          <w:sz w:val="21"/>
          <w:szCs w:val="21"/>
        </w:rPr>
        <w:t>CUMPLIR CON LAS NORMAS OFICIALES SEÑALADAS EN EL ANEXO TÉCNICO DEL PRESENTE CONTRATO.</w:t>
      </w:r>
    </w:p>
    <w:p w:rsidR="006F3C98" w:rsidRPr="002E0904" w:rsidRDefault="0041533E" w:rsidP="006F3C98">
      <w:pPr>
        <w:tabs>
          <w:tab w:val="left" w:pos="2127"/>
        </w:tabs>
        <w:spacing w:after="0" w:line="240" w:lineRule="auto"/>
        <w:jc w:val="both"/>
        <w:rPr>
          <w:rFonts w:cstheme="minorHAnsi"/>
          <w:sz w:val="21"/>
          <w:szCs w:val="21"/>
        </w:rPr>
      </w:pPr>
      <w:r w:rsidRPr="002E0904">
        <w:rPr>
          <w:rFonts w:cstheme="minorHAnsi"/>
          <w:sz w:val="21"/>
          <w:szCs w:val="21"/>
        </w:rPr>
        <w:t>CUMPLIR CON LA GARANTÍA DE “LOS BIENES” REQUERIDA POR “</w:t>
      </w:r>
      <w:r w:rsidRPr="002E0904">
        <w:rPr>
          <w:rFonts w:cstheme="minorHAnsi"/>
          <w:b/>
          <w:sz w:val="21"/>
          <w:szCs w:val="21"/>
        </w:rPr>
        <w:t>EL HCBDF</w:t>
      </w:r>
      <w:r w:rsidRPr="002E0904">
        <w:rPr>
          <w:rFonts w:cstheme="minorHAnsi"/>
          <w:sz w:val="21"/>
          <w:szCs w:val="21"/>
        </w:rPr>
        <w:t>” EN LOS TÉRMINOS SOLICITADOS EN EL PRESENTE CONTRATO.</w:t>
      </w:r>
    </w:p>
    <w:p w:rsidR="0041533E" w:rsidRPr="002E0904" w:rsidRDefault="0041533E" w:rsidP="006F3C98">
      <w:pPr>
        <w:tabs>
          <w:tab w:val="left" w:pos="2127"/>
        </w:tabs>
        <w:spacing w:after="0" w:line="240" w:lineRule="auto"/>
        <w:jc w:val="both"/>
        <w:rPr>
          <w:rFonts w:cstheme="minorHAnsi"/>
          <w:b/>
          <w:sz w:val="21"/>
          <w:szCs w:val="21"/>
        </w:rPr>
      </w:pPr>
    </w:p>
    <w:p w:rsidR="006F3C98" w:rsidRPr="002E0904" w:rsidRDefault="0041533E" w:rsidP="006F3C98">
      <w:pPr>
        <w:tabs>
          <w:tab w:val="left" w:pos="2127"/>
        </w:tabs>
        <w:spacing w:after="0" w:line="240" w:lineRule="auto"/>
        <w:jc w:val="both"/>
        <w:rPr>
          <w:rFonts w:cstheme="minorHAnsi"/>
          <w:b/>
          <w:sz w:val="21"/>
          <w:szCs w:val="21"/>
        </w:rPr>
      </w:pPr>
      <w:r w:rsidRPr="002E0904">
        <w:rPr>
          <w:rFonts w:cstheme="minorHAnsi"/>
          <w:b/>
          <w:sz w:val="21"/>
          <w:szCs w:val="21"/>
        </w:rPr>
        <w:t>DÉCIMA TERCERA.- OBLIGACIONES DE “EL HCBDF”.</w:t>
      </w:r>
    </w:p>
    <w:p w:rsidR="006F3C98" w:rsidRPr="002E0904" w:rsidRDefault="0041533E" w:rsidP="006F3C98">
      <w:pPr>
        <w:tabs>
          <w:tab w:val="left" w:pos="2127"/>
        </w:tabs>
        <w:spacing w:after="0" w:line="240" w:lineRule="auto"/>
        <w:jc w:val="both"/>
        <w:rPr>
          <w:rFonts w:cstheme="minorHAnsi"/>
          <w:sz w:val="21"/>
          <w:szCs w:val="21"/>
        </w:rPr>
      </w:pPr>
      <w:r w:rsidRPr="002E0904">
        <w:rPr>
          <w:rFonts w:cstheme="minorHAnsi"/>
          <w:sz w:val="21"/>
          <w:szCs w:val="21"/>
        </w:rPr>
        <w:t>PAGAR EL PRECIO ACORDADO POR “LOS BIENES” EFECTIVAMENTE ENTREGADOS, EN LOS TÉRMINOS SEÑALADOS EN EL PRESENTE CONTRATO.</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41533E" w:rsidP="006F3C98">
      <w:pPr>
        <w:tabs>
          <w:tab w:val="left" w:pos="2127"/>
        </w:tabs>
        <w:spacing w:after="0" w:line="240" w:lineRule="auto"/>
        <w:jc w:val="both"/>
        <w:rPr>
          <w:rFonts w:cstheme="minorHAnsi"/>
          <w:b/>
          <w:sz w:val="21"/>
          <w:szCs w:val="21"/>
        </w:rPr>
      </w:pPr>
      <w:r w:rsidRPr="002E0904">
        <w:rPr>
          <w:rFonts w:cstheme="minorHAnsi"/>
          <w:b/>
          <w:sz w:val="21"/>
          <w:szCs w:val="21"/>
        </w:rPr>
        <w:t xml:space="preserve">DÉCIMA CUARTA.- RESTRICCIÓN DE TRANSFERENCIA DE DERECHOS Y OBLIGACIONES. </w:t>
      </w:r>
    </w:p>
    <w:p w:rsidR="006F3C98" w:rsidRPr="002E0904" w:rsidRDefault="0041533E" w:rsidP="006F3C98">
      <w:pPr>
        <w:tabs>
          <w:tab w:val="left" w:pos="2127"/>
        </w:tabs>
        <w:spacing w:after="0" w:line="240" w:lineRule="auto"/>
        <w:jc w:val="both"/>
        <w:rPr>
          <w:rFonts w:cstheme="minorHAnsi"/>
          <w:sz w:val="21"/>
          <w:szCs w:val="21"/>
        </w:rPr>
      </w:pPr>
      <w:r w:rsidRPr="002E0904">
        <w:rPr>
          <w:rFonts w:cstheme="minorHAnsi"/>
          <w:sz w:val="21"/>
          <w:szCs w:val="21"/>
        </w:rPr>
        <w:t xml:space="preserve">LOS DERECHOS Y OBLIGACIONES QUE SE DERIVEN DEL PRESENTE CONTRATO NO PODRÁN TRANSFERIRSE POR </w:t>
      </w:r>
      <w:r w:rsidRPr="002E0904">
        <w:rPr>
          <w:rFonts w:cstheme="minorHAnsi"/>
          <w:b/>
          <w:sz w:val="21"/>
          <w:szCs w:val="21"/>
        </w:rPr>
        <w:t>“EL PROVEEDOR”</w:t>
      </w:r>
      <w:r w:rsidRPr="002E0904">
        <w:rPr>
          <w:rFonts w:cstheme="minorHAnsi"/>
          <w:sz w:val="21"/>
          <w:szCs w:val="21"/>
        </w:rPr>
        <w:t xml:space="preserve"> A OTRA PERSONA, CON EXCEPCIÓN DE LOS DERECHOS DE COBRO, EN CUYO CASO SE DEBERÁ CONTAR CON EL CONSENTIMIENTO POR ESCRITO DE “</w:t>
      </w:r>
      <w:r w:rsidRPr="002E0904">
        <w:rPr>
          <w:rFonts w:cstheme="minorHAnsi"/>
          <w:b/>
          <w:sz w:val="21"/>
          <w:szCs w:val="21"/>
        </w:rPr>
        <w:t>EL HCBDF</w:t>
      </w:r>
      <w:r w:rsidRPr="002E0904">
        <w:rPr>
          <w:rFonts w:cstheme="minorHAnsi"/>
          <w:sz w:val="21"/>
          <w:szCs w:val="21"/>
        </w:rPr>
        <w:t>”, LO ANTERIOR DE CONFORMIDAD CON LO ESTABLECIDO EN EL ARTÍCULO 46 ÚLTIMO PÁRRAFO DE LA LEY DE ADQUISICIONES, ARRENDAMIENTOS Y SERVICIOS DEL SECTOR PÚBLICO.</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41533E" w:rsidP="006F3C98">
      <w:pPr>
        <w:tabs>
          <w:tab w:val="left" w:pos="2127"/>
        </w:tabs>
        <w:spacing w:after="0" w:line="240" w:lineRule="auto"/>
        <w:jc w:val="both"/>
        <w:rPr>
          <w:rFonts w:cstheme="minorHAnsi"/>
          <w:b/>
          <w:sz w:val="21"/>
          <w:szCs w:val="21"/>
        </w:rPr>
      </w:pPr>
      <w:r w:rsidRPr="002E0904">
        <w:rPr>
          <w:rFonts w:cstheme="minorHAnsi"/>
          <w:b/>
          <w:sz w:val="21"/>
          <w:szCs w:val="21"/>
        </w:rPr>
        <w:t>DÉCIMA QUINTA.- ADMINISTRACIÓN Y VERIFICACIÓN.</w:t>
      </w:r>
    </w:p>
    <w:p w:rsidR="006F3C98" w:rsidRPr="002E0904" w:rsidRDefault="0041533E" w:rsidP="006F3C98">
      <w:pPr>
        <w:tabs>
          <w:tab w:val="left" w:pos="2127"/>
        </w:tabs>
        <w:spacing w:after="0" w:line="240" w:lineRule="auto"/>
        <w:jc w:val="both"/>
        <w:rPr>
          <w:rFonts w:cstheme="minorHAnsi"/>
          <w:sz w:val="21"/>
          <w:szCs w:val="21"/>
        </w:rPr>
      </w:pPr>
      <w:r w:rsidRPr="002E0904">
        <w:rPr>
          <w:rFonts w:cstheme="minorHAnsi"/>
          <w:sz w:val="21"/>
          <w:szCs w:val="21"/>
        </w:rPr>
        <w:t>SERÁ RESPONSABILIDAD DEL TITULAR DE LA DIRECCIÓN DE ADMINISTRACIÓN DEL HEROICO CUERPO DE BOMBEROS DEL DISTRITO FEDERAL, ADMINISTRAR Y VERIFICAR EL CUMPLIMIENTO DE LAS OBLIGACIONES ESTABLECIDAS EN EL PRESENTE CONTRATO, LAS ESPECIFICACIONES CONTENIDAS EN SU ANEXO TÉCNICO, ASÍ COMO QUE “</w:t>
      </w:r>
      <w:r w:rsidRPr="002E0904">
        <w:rPr>
          <w:rFonts w:cstheme="minorHAnsi"/>
          <w:b/>
          <w:sz w:val="21"/>
          <w:szCs w:val="21"/>
        </w:rPr>
        <w:t>EL PROVEEDOR</w:t>
      </w:r>
      <w:r w:rsidRPr="002E0904">
        <w:rPr>
          <w:rFonts w:cstheme="minorHAnsi"/>
          <w:sz w:val="21"/>
          <w:szCs w:val="21"/>
        </w:rPr>
        <w:t xml:space="preserve">” CUMPLA CON TODAS Y CADA UNA DE LAS DISPOSICIONES SEÑALADAS EN EL PRESENTE INSTRUMENTO; DE CONFORMIDAD CON LO ESTABLECIDO EN EL PENÚLTIMO Y ÚLTIMO PÁRRAFO DEL ARTÍCULO 84 DEL REGLAMENTO DE LA LEY DE ADQUISICIONES, ARRENDAMIENTOS Y SERVICIOS DEL SECTOR PÚBLICO, DE EXISTIR ALGUNA </w:t>
      </w:r>
      <w:r w:rsidRPr="002E0904">
        <w:rPr>
          <w:rFonts w:cstheme="minorHAnsi"/>
          <w:sz w:val="21"/>
          <w:szCs w:val="21"/>
        </w:rPr>
        <w:lastRenderedPageBreak/>
        <w:t>IRREGULARIDAD O INCUMPLIMIENTO POR PARTE DE “</w:t>
      </w:r>
      <w:r w:rsidRPr="002E0904">
        <w:rPr>
          <w:rFonts w:cstheme="minorHAnsi"/>
          <w:b/>
          <w:sz w:val="21"/>
          <w:szCs w:val="21"/>
        </w:rPr>
        <w:t>EL PROVEEDOR</w:t>
      </w:r>
      <w:r w:rsidRPr="002E0904">
        <w:rPr>
          <w:rFonts w:cstheme="minorHAnsi"/>
          <w:sz w:val="21"/>
          <w:szCs w:val="21"/>
        </w:rPr>
        <w:t xml:space="preserve">”, SE TOME LAS MEDIDAS PROCEDENTES. EN EL CASO DE QUE SE LLEVE A CABO UN RELEVO INSTITUCIONAL EN LA DIRECCIÓN DE ADMINISTRACIÓN DEL HEROICO CUERPO DE BOMBEROS DEL DISTRITO FEDERAL, TENDRÁ CARÁCTER DE ADMINISTRADOR DEL CONTRATO LA PERSONA QUE SUSTITUYA AL SERVIDOR PÚBLICO EN EL CARGO. </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41533E" w:rsidP="006F3C98">
      <w:pPr>
        <w:tabs>
          <w:tab w:val="left" w:pos="2127"/>
        </w:tabs>
        <w:spacing w:after="0" w:line="240" w:lineRule="auto"/>
        <w:jc w:val="both"/>
        <w:rPr>
          <w:rFonts w:cstheme="minorHAnsi"/>
          <w:b/>
          <w:sz w:val="21"/>
          <w:szCs w:val="21"/>
        </w:rPr>
      </w:pPr>
      <w:r w:rsidRPr="002E0904">
        <w:rPr>
          <w:rFonts w:cstheme="minorHAnsi"/>
          <w:b/>
          <w:sz w:val="21"/>
          <w:szCs w:val="21"/>
        </w:rPr>
        <w:t xml:space="preserve">DÉCIMA SEXTA.- RESPONSABILIDAD LABORAL. </w:t>
      </w:r>
    </w:p>
    <w:p w:rsidR="006F3C98" w:rsidRPr="002E0904" w:rsidRDefault="0041533E" w:rsidP="006F3C98">
      <w:pPr>
        <w:tabs>
          <w:tab w:val="left" w:pos="2127"/>
        </w:tabs>
        <w:spacing w:after="0" w:line="240" w:lineRule="auto"/>
        <w:jc w:val="both"/>
        <w:rPr>
          <w:rFonts w:cstheme="minorHAnsi"/>
          <w:sz w:val="21"/>
          <w:szCs w:val="21"/>
        </w:rPr>
      </w:pPr>
      <w:r w:rsidRPr="002E0904">
        <w:rPr>
          <w:rFonts w:cstheme="minorHAnsi"/>
          <w:sz w:val="21"/>
          <w:szCs w:val="21"/>
        </w:rPr>
        <w:t xml:space="preserve">QUEDA EXPRESAMENTE ACORDADO QUE </w:t>
      </w:r>
      <w:r w:rsidRPr="002E0904">
        <w:rPr>
          <w:rFonts w:cstheme="minorHAnsi"/>
          <w:b/>
          <w:sz w:val="21"/>
          <w:szCs w:val="21"/>
        </w:rPr>
        <w:t>“EL PROVEEDOR”</w:t>
      </w:r>
      <w:r w:rsidRPr="002E0904">
        <w:rPr>
          <w:rFonts w:cstheme="minorHAnsi"/>
          <w:sz w:val="21"/>
          <w:szCs w:val="21"/>
        </w:rPr>
        <w:t xml:space="preserve"> SERÁ RESPONSABLE ÚNICA Y DIRECTAMENTE ANTE EL PERSONAL QUE OCUPE PARA LA ENTREGA DE “LOS BIENES” OBJETO DEL PRESENTE CONTRATO, Y POR LO TANTO, EN NINGÚN MOMENTO SE CONSIDERARÁ A </w:t>
      </w:r>
      <w:r w:rsidRPr="002E0904">
        <w:rPr>
          <w:rFonts w:cstheme="minorHAnsi"/>
          <w:b/>
          <w:sz w:val="21"/>
          <w:szCs w:val="21"/>
        </w:rPr>
        <w:t>“EL HCBDF</w:t>
      </w:r>
      <w:r w:rsidRPr="002E0904">
        <w:rPr>
          <w:rFonts w:cstheme="minorHAnsi"/>
          <w:sz w:val="21"/>
          <w:szCs w:val="21"/>
        </w:rPr>
        <w:t>” COMO PATRÓN SUSTITUTO, NI TAMPOCO A “</w:t>
      </w:r>
      <w:r w:rsidRPr="002E0904">
        <w:rPr>
          <w:rFonts w:cstheme="minorHAnsi"/>
          <w:b/>
          <w:sz w:val="21"/>
          <w:szCs w:val="21"/>
        </w:rPr>
        <w:t>EL</w:t>
      </w:r>
      <w:r w:rsidRPr="002E0904">
        <w:rPr>
          <w:rFonts w:cstheme="minorHAnsi"/>
          <w:sz w:val="21"/>
          <w:szCs w:val="21"/>
        </w:rPr>
        <w:t xml:space="preserve"> </w:t>
      </w:r>
      <w:r w:rsidRPr="002E0904">
        <w:rPr>
          <w:rFonts w:cstheme="minorHAnsi"/>
          <w:b/>
          <w:sz w:val="21"/>
          <w:szCs w:val="21"/>
        </w:rPr>
        <w:t>PROVEEDOR</w:t>
      </w:r>
      <w:r w:rsidRPr="002E0904">
        <w:rPr>
          <w:rFonts w:cstheme="minorHAnsi"/>
          <w:sz w:val="21"/>
          <w:szCs w:val="21"/>
        </w:rPr>
        <w:t>” COMO INTERMEDIARIO, POR LO QUE “</w:t>
      </w:r>
      <w:r w:rsidRPr="002E0904">
        <w:rPr>
          <w:rFonts w:cstheme="minorHAnsi"/>
          <w:b/>
          <w:sz w:val="21"/>
          <w:szCs w:val="21"/>
        </w:rPr>
        <w:t>EL HCBDF</w:t>
      </w:r>
      <w:r w:rsidRPr="002E0904">
        <w:rPr>
          <w:rFonts w:cstheme="minorHAnsi"/>
          <w:sz w:val="21"/>
          <w:szCs w:val="21"/>
        </w:rPr>
        <w:t>”, NO TENDRÁ RELACIÓN ALGUNA DE CARÁCTER LABORAL CON DICHO PERSONAL Y CONSECUENTEMENTE QUEDA LIBERADA DE CUALQUIER RESPONSABILIDAD EN MATERIA DE TRABAJO Y/O DE SEGURIDAD SOCIAL, OBLIGÁNDOSE “</w:t>
      </w:r>
      <w:r w:rsidRPr="002E0904">
        <w:rPr>
          <w:rFonts w:cstheme="minorHAnsi"/>
          <w:b/>
          <w:sz w:val="21"/>
          <w:szCs w:val="21"/>
        </w:rPr>
        <w:t>EL PROVEEDOR</w:t>
      </w:r>
      <w:r w:rsidRPr="002E0904">
        <w:rPr>
          <w:rFonts w:cstheme="minorHAnsi"/>
          <w:sz w:val="21"/>
          <w:szCs w:val="21"/>
        </w:rPr>
        <w:t xml:space="preserve">” A RESPONDER DE CUALQUIER ACCIÓN LEGAL QUE SE PUDIERA PRESENTAR EN CONTRA DE </w:t>
      </w:r>
      <w:r w:rsidRPr="002E0904">
        <w:rPr>
          <w:rFonts w:cstheme="minorHAnsi"/>
          <w:b/>
          <w:sz w:val="21"/>
          <w:szCs w:val="21"/>
        </w:rPr>
        <w:t>“EL HCBDF”</w:t>
      </w:r>
      <w:r w:rsidRPr="002E0904">
        <w:rPr>
          <w:rFonts w:cstheme="minorHAnsi"/>
          <w:sz w:val="21"/>
          <w:szCs w:val="21"/>
        </w:rPr>
        <w:t xml:space="preserve">. </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41533E" w:rsidP="006F3C98">
      <w:pPr>
        <w:tabs>
          <w:tab w:val="left" w:pos="2127"/>
        </w:tabs>
        <w:spacing w:after="0" w:line="240" w:lineRule="auto"/>
        <w:jc w:val="both"/>
        <w:rPr>
          <w:rFonts w:cstheme="minorHAnsi"/>
          <w:b/>
          <w:sz w:val="21"/>
          <w:szCs w:val="21"/>
        </w:rPr>
      </w:pPr>
      <w:r w:rsidRPr="002E0904">
        <w:rPr>
          <w:rFonts w:cstheme="minorHAnsi"/>
          <w:b/>
          <w:sz w:val="21"/>
          <w:szCs w:val="21"/>
        </w:rPr>
        <w:t>DÉCIMA SÉPTIMA.- CONFIDENCIALIDAD.</w:t>
      </w:r>
    </w:p>
    <w:p w:rsidR="006F3C98" w:rsidRPr="002E0904" w:rsidRDefault="0041533E" w:rsidP="006F3C98">
      <w:pPr>
        <w:tabs>
          <w:tab w:val="left" w:pos="2127"/>
        </w:tabs>
        <w:spacing w:after="0" w:line="240" w:lineRule="auto"/>
        <w:jc w:val="both"/>
        <w:rPr>
          <w:rFonts w:cstheme="minorHAnsi"/>
          <w:sz w:val="21"/>
          <w:szCs w:val="21"/>
        </w:rPr>
      </w:pPr>
      <w:r w:rsidRPr="002E0904">
        <w:rPr>
          <w:rFonts w:cstheme="minorHAnsi"/>
          <w:sz w:val="21"/>
          <w:szCs w:val="21"/>
        </w:rPr>
        <w:t>SI “</w:t>
      </w:r>
      <w:r w:rsidRPr="002E0904">
        <w:rPr>
          <w:rFonts w:cstheme="minorHAnsi"/>
          <w:b/>
          <w:sz w:val="21"/>
          <w:szCs w:val="21"/>
        </w:rPr>
        <w:t>EL PROVEEDOR</w:t>
      </w:r>
      <w:r w:rsidRPr="002E0904">
        <w:rPr>
          <w:rFonts w:cstheme="minorHAnsi"/>
          <w:sz w:val="21"/>
          <w:szCs w:val="21"/>
        </w:rPr>
        <w:t>” PRETENDE HACER DEL CONOCIMIENTO DE UN TERCERO LA INFORMACIÓN CONTENIDA EN EL CLAUSULADO DEL PRESENTE CONTRATO Y SU ANEXO TÉCNICO, SOLICITARÁ A “</w:t>
      </w:r>
      <w:r w:rsidRPr="002E0904">
        <w:rPr>
          <w:rFonts w:cstheme="minorHAnsi"/>
          <w:b/>
          <w:sz w:val="21"/>
          <w:szCs w:val="21"/>
        </w:rPr>
        <w:t>EL HCBDF</w:t>
      </w:r>
      <w:r w:rsidRPr="002E0904">
        <w:rPr>
          <w:rFonts w:cstheme="minorHAnsi"/>
          <w:sz w:val="21"/>
          <w:szCs w:val="21"/>
        </w:rPr>
        <w:t xml:space="preserve">” LA VERSIÓN PÚBLICA EN TÉRMINOS DE LA LEY FEDERAL DE TRANSPARENCIA Y ACCESO A LA INFORMACIÓN PÚBLICA GUBERNAMENTAL. </w:t>
      </w:r>
    </w:p>
    <w:p w:rsidR="006F3C98" w:rsidRPr="002E0904" w:rsidRDefault="0041533E" w:rsidP="006F3C98">
      <w:pPr>
        <w:tabs>
          <w:tab w:val="left" w:pos="2127"/>
        </w:tabs>
        <w:spacing w:after="0" w:line="240" w:lineRule="auto"/>
        <w:jc w:val="both"/>
        <w:rPr>
          <w:rFonts w:cstheme="minorHAnsi"/>
          <w:sz w:val="21"/>
          <w:szCs w:val="21"/>
        </w:rPr>
      </w:pPr>
      <w:r w:rsidRPr="002E0904">
        <w:rPr>
          <w:rFonts w:cstheme="minorHAnsi"/>
          <w:sz w:val="21"/>
          <w:szCs w:val="21"/>
        </w:rPr>
        <w:t>“</w:t>
      </w:r>
      <w:r w:rsidRPr="002E0904">
        <w:rPr>
          <w:rFonts w:cstheme="minorHAnsi"/>
          <w:b/>
          <w:sz w:val="21"/>
          <w:szCs w:val="21"/>
        </w:rPr>
        <w:t>EL PROVEEDOR</w:t>
      </w:r>
      <w:r w:rsidRPr="002E0904">
        <w:rPr>
          <w:rFonts w:cstheme="minorHAnsi"/>
          <w:sz w:val="21"/>
          <w:szCs w:val="21"/>
        </w:rPr>
        <w:t>” SE OBLIGA A MANTENER ESTRICTA CONFIDENCIALIDAD Y A NO DIVULGAR LA INFORMACIÓN CONTENIDA Y DERIVADA DEL ANEXO TÉCNICO.</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41533E" w:rsidP="006F3C98">
      <w:pPr>
        <w:tabs>
          <w:tab w:val="left" w:pos="2127"/>
        </w:tabs>
        <w:spacing w:after="0" w:line="240" w:lineRule="auto"/>
        <w:jc w:val="both"/>
        <w:rPr>
          <w:rFonts w:cstheme="minorHAnsi"/>
          <w:b/>
          <w:sz w:val="21"/>
          <w:szCs w:val="21"/>
        </w:rPr>
      </w:pPr>
      <w:r w:rsidRPr="002E0904">
        <w:rPr>
          <w:rFonts w:cstheme="minorHAnsi"/>
          <w:b/>
          <w:sz w:val="21"/>
          <w:szCs w:val="21"/>
        </w:rPr>
        <w:t xml:space="preserve">DÉCIMA OCTAVA.- MODIFICACIÓN AL CONTRATO. </w:t>
      </w:r>
    </w:p>
    <w:p w:rsidR="006F3C98" w:rsidRPr="002E0904" w:rsidRDefault="0041533E" w:rsidP="006F3C98">
      <w:pPr>
        <w:tabs>
          <w:tab w:val="left" w:pos="2127"/>
        </w:tabs>
        <w:spacing w:after="0" w:line="240" w:lineRule="auto"/>
        <w:jc w:val="both"/>
        <w:rPr>
          <w:rFonts w:cstheme="minorHAnsi"/>
          <w:sz w:val="21"/>
          <w:szCs w:val="21"/>
        </w:rPr>
      </w:pPr>
      <w:r w:rsidRPr="002E0904">
        <w:rPr>
          <w:rFonts w:cstheme="minorHAnsi"/>
          <w:b/>
          <w:sz w:val="21"/>
          <w:szCs w:val="21"/>
        </w:rPr>
        <w:t>“EL HCBDF”</w:t>
      </w:r>
      <w:r w:rsidRPr="002E0904">
        <w:rPr>
          <w:rFonts w:cstheme="minorHAnsi"/>
          <w:sz w:val="21"/>
          <w:szCs w:val="21"/>
        </w:rPr>
        <w:t xml:space="preserve"> PODRÁ ACORDAR CON </w:t>
      </w:r>
      <w:r w:rsidRPr="002E0904">
        <w:rPr>
          <w:rFonts w:cstheme="minorHAnsi"/>
          <w:b/>
          <w:sz w:val="21"/>
          <w:szCs w:val="21"/>
        </w:rPr>
        <w:t>“EL PROVEEDOR”</w:t>
      </w:r>
      <w:r w:rsidRPr="002E0904">
        <w:rPr>
          <w:rFonts w:cstheme="minorHAnsi"/>
          <w:sz w:val="21"/>
          <w:szCs w:val="21"/>
        </w:rPr>
        <w:t xml:space="preserve"> LA MODIFICACIÓN DEL PRESENTE INSTRUMENTO JURÍDICO, EN LOS TÉRMINOS PREVISTOS EN EL ARTÍCULO 52 DE LA LEY DE ADQUISICIONES, ARRENDAMIENTOS Y SERVICIOS DEL SECTOR PÚBLICO Y 91 DE SU REGLAMENTO.</w:t>
      </w:r>
    </w:p>
    <w:p w:rsidR="006F3C98" w:rsidRPr="002E0904" w:rsidRDefault="0041533E" w:rsidP="006F3C98">
      <w:pPr>
        <w:tabs>
          <w:tab w:val="left" w:pos="2127"/>
        </w:tabs>
        <w:spacing w:after="0" w:line="240" w:lineRule="auto"/>
        <w:jc w:val="both"/>
        <w:rPr>
          <w:rFonts w:cstheme="minorHAnsi"/>
          <w:sz w:val="21"/>
          <w:szCs w:val="21"/>
        </w:rPr>
      </w:pPr>
      <w:r w:rsidRPr="002E0904">
        <w:rPr>
          <w:rFonts w:cstheme="minorHAnsi"/>
          <w:b/>
          <w:sz w:val="21"/>
          <w:szCs w:val="21"/>
        </w:rPr>
        <w:t xml:space="preserve"> “EL PROVEEDOR”</w:t>
      </w:r>
      <w:r w:rsidRPr="002E0904">
        <w:rPr>
          <w:rFonts w:cstheme="minorHAnsi"/>
          <w:sz w:val="21"/>
          <w:szCs w:val="21"/>
        </w:rPr>
        <w:t xml:space="preserve"> DEBERÁ PRESENTAR EL AJUSTE DE LA GARANTÍA DE CUMPLIMIENTO RESPECTIVA, DE CONFORMIDAD CON LO DISPUESTO EN EL ÚLTIMO PÁRRAFO DEL ARTÍCULO 91 DEL REGLAMENTO DE LA LEY DE ADQUISICIONES, ARRENDAMIENTOS Y SERVICIOS DEL SECTOR PÚBLICO, O BIEN CONFORME LO ESTABLECIDO EN LA FRACCIÓN II Y EL ÚLTIMO PÁRRAFO DEL ARTÍCULO 103 DE DICHO REGLAMENTO. </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41533E" w:rsidP="006F3C98">
      <w:pPr>
        <w:tabs>
          <w:tab w:val="left" w:pos="2127"/>
        </w:tabs>
        <w:spacing w:after="0" w:line="240" w:lineRule="auto"/>
        <w:jc w:val="both"/>
        <w:rPr>
          <w:rFonts w:cstheme="minorHAnsi"/>
          <w:b/>
          <w:sz w:val="21"/>
          <w:szCs w:val="21"/>
        </w:rPr>
      </w:pPr>
      <w:r w:rsidRPr="002E0904">
        <w:rPr>
          <w:rFonts w:cstheme="minorHAnsi"/>
          <w:b/>
          <w:sz w:val="21"/>
          <w:szCs w:val="21"/>
        </w:rPr>
        <w:t>DÉCIMA NOVENA.- PENAS CONVENCIONALES.</w:t>
      </w:r>
    </w:p>
    <w:p w:rsidR="006F3C98" w:rsidRPr="002E0904" w:rsidRDefault="0041533E" w:rsidP="006F3C98">
      <w:pPr>
        <w:tabs>
          <w:tab w:val="left" w:pos="2127"/>
        </w:tabs>
        <w:spacing w:after="0" w:line="240" w:lineRule="auto"/>
        <w:jc w:val="both"/>
        <w:rPr>
          <w:rFonts w:cstheme="minorHAnsi"/>
          <w:sz w:val="21"/>
          <w:szCs w:val="21"/>
        </w:rPr>
      </w:pPr>
      <w:r w:rsidRPr="002E0904">
        <w:rPr>
          <w:rFonts w:cstheme="minorHAnsi"/>
          <w:sz w:val="21"/>
          <w:szCs w:val="21"/>
        </w:rPr>
        <w:t>DE CONFORMIDAD CON LO DISPUESTO POR EL ARTÍCULO 53 DE LA LEY DE ADQUISICIONES, ARRENDAMIENTOS Y SERVICIOS DEL SECTOR PÚBLICO Y 96 DE SU REGLAMENTO, LAS PARTES ACUERDAN QUE SE APLICARÁN PENAS CONVENCIONALES DE CONFORMIDAD CON LO SIGUIENTE:</w:t>
      </w:r>
    </w:p>
    <w:p w:rsidR="006F3C98" w:rsidRPr="002E0904" w:rsidRDefault="0041533E" w:rsidP="006F3C98">
      <w:pPr>
        <w:tabs>
          <w:tab w:val="left" w:pos="2127"/>
        </w:tabs>
        <w:spacing w:after="0" w:line="240" w:lineRule="auto"/>
        <w:jc w:val="both"/>
        <w:rPr>
          <w:rFonts w:cstheme="minorHAnsi"/>
          <w:sz w:val="21"/>
          <w:szCs w:val="21"/>
        </w:rPr>
      </w:pPr>
      <w:r w:rsidRPr="002E0904">
        <w:rPr>
          <w:rFonts w:cstheme="minorHAnsi"/>
          <w:sz w:val="21"/>
          <w:szCs w:val="21"/>
        </w:rPr>
        <w:t xml:space="preserve">LA PENA CONVENCIONAL QUE SE APLICARÁ PARA ESTE PROCEDIMIENTO DE ADQUISICIÓN SERÁ DE 1% DIARIO A PARTIR DE LA FECHA DE INCUMPLIMIENTO, NO DEBIENDO EXCEDER EL 10% DEL TOTAL DEL CONTRATO, CONFORME LO ESTABLECIDO EN EL ARTÍCULO 96 DEL REGLAMENTO DE LA LEY DE ADQUISICIONES, ARRENDAMIENTOS Y SERVICIOS DEL SECTOR PÚBLICO, EL IMPORTE DE DICHA PENA CONVENCIONAL SERÁ DESCONTADO DE LA FACTURA QUE EL PROVEEDOR PRESENTE AL PAGO POR CONCEPTO DE COBRO DE LOS BIENES ENTREGADOS. </w:t>
      </w:r>
    </w:p>
    <w:p w:rsidR="006F3C98" w:rsidRPr="002E0904" w:rsidRDefault="0041533E" w:rsidP="006F3C98">
      <w:pPr>
        <w:tabs>
          <w:tab w:val="left" w:pos="2127"/>
        </w:tabs>
        <w:spacing w:after="0" w:line="240" w:lineRule="auto"/>
        <w:jc w:val="both"/>
        <w:rPr>
          <w:rFonts w:cstheme="minorHAnsi"/>
          <w:sz w:val="21"/>
          <w:szCs w:val="21"/>
        </w:rPr>
      </w:pPr>
      <w:r w:rsidRPr="002E0904">
        <w:rPr>
          <w:rFonts w:cstheme="minorHAnsi"/>
          <w:sz w:val="21"/>
          <w:szCs w:val="21"/>
        </w:rPr>
        <w:t xml:space="preserve">CUANDO LA SUMA DE LAS PENAS CONVENCIONALES Y/O DEDUCCIONES AL PAGO ALCANCE EL 10% DEL MONTO TOTAL DEL PRESENTE CONTRATO, SERÁ CAUSA DE RESCISIÓN ADMINISTRATIVA DEL CONTRATO Y SE HARÁ EFECTIVA LA GARANTÍA DE CUMPLIMIENTO. </w:t>
      </w:r>
    </w:p>
    <w:p w:rsidR="006F3C98" w:rsidRPr="002E0904" w:rsidRDefault="0041533E" w:rsidP="006F3C98">
      <w:pPr>
        <w:tabs>
          <w:tab w:val="left" w:pos="2127"/>
        </w:tabs>
        <w:spacing w:after="0" w:line="240" w:lineRule="auto"/>
        <w:jc w:val="both"/>
        <w:rPr>
          <w:rFonts w:cstheme="minorHAnsi"/>
          <w:sz w:val="21"/>
          <w:szCs w:val="21"/>
        </w:rPr>
      </w:pPr>
      <w:r w:rsidRPr="002E0904">
        <w:rPr>
          <w:rFonts w:cstheme="minorHAnsi"/>
          <w:sz w:val="21"/>
          <w:szCs w:val="21"/>
        </w:rPr>
        <w:t>EN EL SUPUESTO QUE SEA RESCINDIDO EL CONTRATO, NO PROCEDERÁ EL COBRO DE DICHA PENALIZACIÓN, NI LA CONTABILIZACIÓN DE LA MISMA, LO ANTERIOR, SIN PERJUICIO DEL DERECHO DE QUE “</w:t>
      </w:r>
      <w:r w:rsidRPr="002E0904">
        <w:rPr>
          <w:rFonts w:cstheme="minorHAnsi"/>
          <w:b/>
          <w:sz w:val="21"/>
          <w:szCs w:val="21"/>
        </w:rPr>
        <w:t>EL HCBDF</w:t>
      </w:r>
      <w:r w:rsidRPr="002E0904">
        <w:rPr>
          <w:rFonts w:cstheme="minorHAnsi"/>
          <w:sz w:val="21"/>
          <w:szCs w:val="21"/>
        </w:rPr>
        <w:t xml:space="preserve">” PUEDA OPTAR ENTRE EXIGIR EL CUMPLIMIENTO DEL CONTRATO O RESCINDIRLO, DE CONFORMIDAD A LO ESTABLECIDO EN EL ARTÍCULO 54 DE LA LEY DE ADQUISICIONES, ARRENDAMIENTOS Y SERVICIOS DEL SECTOR PÚBLICO. </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41533E" w:rsidP="006F3C98">
      <w:pPr>
        <w:tabs>
          <w:tab w:val="left" w:pos="2127"/>
        </w:tabs>
        <w:spacing w:after="0" w:line="240" w:lineRule="auto"/>
        <w:jc w:val="both"/>
        <w:rPr>
          <w:rFonts w:cstheme="minorHAnsi"/>
          <w:b/>
          <w:sz w:val="21"/>
          <w:szCs w:val="21"/>
        </w:rPr>
      </w:pPr>
      <w:r w:rsidRPr="002E0904">
        <w:rPr>
          <w:rFonts w:cstheme="minorHAnsi"/>
          <w:b/>
          <w:sz w:val="21"/>
          <w:szCs w:val="21"/>
        </w:rPr>
        <w:t xml:space="preserve">VIGÉSIMA.- PATENTES, MARCAS Y DERECHOS DE AUTOR. </w:t>
      </w:r>
    </w:p>
    <w:p w:rsidR="006F3C98" w:rsidRPr="002E0904" w:rsidRDefault="0041533E" w:rsidP="006F3C98">
      <w:pPr>
        <w:tabs>
          <w:tab w:val="left" w:pos="2127"/>
        </w:tabs>
        <w:spacing w:after="0" w:line="240" w:lineRule="auto"/>
        <w:jc w:val="both"/>
        <w:rPr>
          <w:rFonts w:cstheme="minorHAnsi"/>
          <w:sz w:val="21"/>
          <w:szCs w:val="21"/>
        </w:rPr>
      </w:pPr>
      <w:r w:rsidRPr="002E0904">
        <w:rPr>
          <w:rFonts w:cstheme="minorHAnsi"/>
          <w:sz w:val="21"/>
          <w:szCs w:val="21"/>
        </w:rPr>
        <w:t>“</w:t>
      </w:r>
      <w:r w:rsidRPr="002E0904">
        <w:rPr>
          <w:rFonts w:cstheme="minorHAnsi"/>
          <w:b/>
          <w:sz w:val="21"/>
          <w:szCs w:val="21"/>
        </w:rPr>
        <w:t>EL PROVEEDOR</w:t>
      </w:r>
      <w:r w:rsidRPr="002E0904">
        <w:rPr>
          <w:rFonts w:cstheme="minorHAnsi"/>
          <w:sz w:val="21"/>
          <w:szCs w:val="21"/>
        </w:rPr>
        <w:t>” ASUME LA TOTAL RESPONSABILIDAD POR EL USO INDEBIDO DE PATENTES Y MARCAS O POR LA VIOLACIÓN DE REGISTROS DE DERECHOS DE AUTOR EN QUE PUDIERA INCURRIR AL MOMENTO DEL CUMPLIMIENTO DE LAS OBLIGACIONES OBJETO DEL PRESENTE CONTRATO, EXIMIENDO DE TODA RESPONSABILIDAD DE CARÁCTER CIVIL, PENAL O ADMINISTRATIVA O DE CUALQUIER OTRA ÍNDOLE A “</w:t>
      </w:r>
      <w:r w:rsidRPr="002E0904">
        <w:rPr>
          <w:rFonts w:cstheme="minorHAnsi"/>
          <w:b/>
          <w:sz w:val="21"/>
          <w:szCs w:val="21"/>
        </w:rPr>
        <w:t>EL HCBDF</w:t>
      </w:r>
      <w:r w:rsidRPr="002E0904">
        <w:rPr>
          <w:rFonts w:cstheme="minorHAnsi"/>
          <w:sz w:val="21"/>
          <w:szCs w:val="21"/>
        </w:rPr>
        <w:t>”; LO ANTERIOR DE CONFORMIDAD CON LO ESTABLECIDO EN LA FRACCIÓN XX DEL ARTÍCULO 45 DE LA LEY DE ADQUISICIONES, ARRENDAMIENTOS Y SERVICIOS DEL SECTOR PÚBLICO.</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41533E" w:rsidP="006F3C98">
      <w:pPr>
        <w:tabs>
          <w:tab w:val="left" w:pos="2127"/>
        </w:tabs>
        <w:spacing w:after="0" w:line="240" w:lineRule="auto"/>
        <w:jc w:val="both"/>
        <w:rPr>
          <w:rFonts w:cstheme="minorHAnsi"/>
          <w:sz w:val="21"/>
          <w:szCs w:val="21"/>
        </w:rPr>
      </w:pPr>
      <w:r w:rsidRPr="002E0904">
        <w:rPr>
          <w:rFonts w:cstheme="minorHAnsi"/>
          <w:b/>
          <w:sz w:val="21"/>
          <w:szCs w:val="21"/>
        </w:rPr>
        <w:t>VIGÉSIM</w:t>
      </w:r>
      <w:r w:rsidR="0092735F" w:rsidRPr="002E0904">
        <w:rPr>
          <w:rFonts w:cstheme="minorHAnsi"/>
          <w:b/>
          <w:sz w:val="21"/>
          <w:szCs w:val="21"/>
        </w:rPr>
        <w:t>A</w:t>
      </w:r>
      <w:r w:rsidRPr="002E0904">
        <w:rPr>
          <w:rFonts w:cstheme="minorHAnsi"/>
          <w:b/>
          <w:sz w:val="21"/>
          <w:szCs w:val="21"/>
        </w:rPr>
        <w:t xml:space="preserve"> PRIMERA.-</w:t>
      </w:r>
      <w:r w:rsidRPr="002E0904">
        <w:rPr>
          <w:rFonts w:cstheme="minorHAnsi"/>
          <w:sz w:val="21"/>
          <w:szCs w:val="21"/>
        </w:rPr>
        <w:t xml:space="preserve"> RESCISIÓN ADMINISTRATIVA DEL CONTRATO.</w:t>
      </w:r>
    </w:p>
    <w:p w:rsidR="006F3C98" w:rsidRPr="002E0904" w:rsidRDefault="0041533E" w:rsidP="006F3C98">
      <w:pPr>
        <w:tabs>
          <w:tab w:val="left" w:pos="2127"/>
        </w:tabs>
        <w:spacing w:after="0" w:line="240" w:lineRule="auto"/>
        <w:jc w:val="both"/>
        <w:rPr>
          <w:rFonts w:cstheme="minorHAnsi"/>
          <w:sz w:val="21"/>
          <w:szCs w:val="21"/>
        </w:rPr>
      </w:pPr>
      <w:r w:rsidRPr="002E0904">
        <w:rPr>
          <w:rFonts w:cstheme="minorHAnsi"/>
          <w:sz w:val="21"/>
          <w:szCs w:val="21"/>
        </w:rPr>
        <w:t>“</w:t>
      </w:r>
      <w:r w:rsidRPr="002E0904">
        <w:rPr>
          <w:rFonts w:cstheme="minorHAnsi"/>
          <w:b/>
          <w:sz w:val="21"/>
          <w:szCs w:val="21"/>
        </w:rPr>
        <w:t>EL HCBDF</w:t>
      </w:r>
      <w:r w:rsidRPr="002E0904">
        <w:rPr>
          <w:rFonts w:cstheme="minorHAnsi"/>
          <w:sz w:val="21"/>
          <w:szCs w:val="21"/>
        </w:rPr>
        <w:t>” PODRÁ RESCINDIR ADMINISTRATIVAMENTE EL PRESENTE CONTRATO, POR CUALQUIERA DE LAS CAUSAS MENCIONADAS CON ANTERIORIDAD Y LAS SIGUIENTES:</w:t>
      </w:r>
    </w:p>
    <w:p w:rsidR="006F3C98" w:rsidRPr="002E0904" w:rsidRDefault="0041533E" w:rsidP="006F3C98">
      <w:pPr>
        <w:tabs>
          <w:tab w:val="left" w:pos="2127"/>
        </w:tabs>
        <w:spacing w:after="0" w:line="240" w:lineRule="auto"/>
        <w:ind w:left="708" w:hanging="708"/>
        <w:jc w:val="both"/>
        <w:rPr>
          <w:rFonts w:cstheme="minorHAnsi"/>
          <w:sz w:val="21"/>
          <w:szCs w:val="21"/>
        </w:rPr>
      </w:pPr>
      <w:r w:rsidRPr="002E0904">
        <w:rPr>
          <w:rFonts w:cstheme="minorHAnsi"/>
          <w:b/>
          <w:sz w:val="21"/>
          <w:szCs w:val="21"/>
        </w:rPr>
        <w:t>I.-</w:t>
      </w:r>
      <w:r w:rsidRPr="002E0904">
        <w:rPr>
          <w:rFonts w:cstheme="minorHAnsi"/>
          <w:sz w:val="21"/>
          <w:szCs w:val="21"/>
        </w:rPr>
        <w:t xml:space="preserve"> </w:t>
      </w:r>
      <w:r w:rsidRPr="002E0904">
        <w:rPr>
          <w:rFonts w:cstheme="minorHAnsi"/>
          <w:sz w:val="21"/>
          <w:szCs w:val="21"/>
        </w:rPr>
        <w:tab/>
        <w:t xml:space="preserve">SI </w:t>
      </w:r>
      <w:r w:rsidRPr="002E0904">
        <w:rPr>
          <w:rFonts w:cstheme="minorHAnsi"/>
          <w:b/>
          <w:sz w:val="21"/>
          <w:szCs w:val="21"/>
        </w:rPr>
        <w:t>“EL PROVEEDOR”</w:t>
      </w:r>
      <w:r w:rsidRPr="002E0904">
        <w:rPr>
          <w:rFonts w:cstheme="minorHAnsi"/>
          <w:sz w:val="21"/>
          <w:szCs w:val="21"/>
        </w:rPr>
        <w:t xml:space="preserve"> INCUMPLE LAS OBLIGACIONES PACTADAS EN EL PRESENTE CONTRATO Y SU ANEXO TÉCNICO; </w:t>
      </w:r>
    </w:p>
    <w:p w:rsidR="006F3C98" w:rsidRPr="002E0904" w:rsidRDefault="0041533E" w:rsidP="006F3C98">
      <w:pPr>
        <w:tabs>
          <w:tab w:val="left" w:pos="2127"/>
        </w:tabs>
        <w:spacing w:after="0" w:line="240" w:lineRule="auto"/>
        <w:jc w:val="both"/>
        <w:rPr>
          <w:rFonts w:cstheme="minorHAnsi"/>
          <w:sz w:val="21"/>
          <w:szCs w:val="21"/>
        </w:rPr>
      </w:pPr>
      <w:r w:rsidRPr="002E0904">
        <w:rPr>
          <w:rFonts w:cstheme="minorHAnsi"/>
          <w:b/>
          <w:sz w:val="21"/>
          <w:szCs w:val="21"/>
        </w:rPr>
        <w:t>II.-</w:t>
      </w:r>
      <w:r w:rsidRPr="002E0904">
        <w:rPr>
          <w:rFonts w:cstheme="minorHAnsi"/>
          <w:sz w:val="21"/>
          <w:szCs w:val="21"/>
        </w:rPr>
        <w:t xml:space="preserve">         SI </w:t>
      </w:r>
      <w:r w:rsidRPr="002E0904">
        <w:rPr>
          <w:rFonts w:cstheme="minorHAnsi"/>
          <w:b/>
          <w:sz w:val="21"/>
          <w:szCs w:val="21"/>
        </w:rPr>
        <w:t>“EL PROVEEDOR”</w:t>
      </w:r>
      <w:r w:rsidRPr="002E0904">
        <w:rPr>
          <w:rFonts w:cstheme="minorHAnsi"/>
          <w:sz w:val="21"/>
          <w:szCs w:val="21"/>
        </w:rPr>
        <w:t xml:space="preserve"> SE DECLARA EN CONCURSO MERCANTIL; </w:t>
      </w:r>
    </w:p>
    <w:p w:rsidR="006F3C98" w:rsidRPr="002E0904" w:rsidRDefault="0041533E" w:rsidP="006F3C98">
      <w:pPr>
        <w:tabs>
          <w:tab w:val="left" w:pos="2127"/>
        </w:tabs>
        <w:spacing w:after="0" w:line="240" w:lineRule="auto"/>
        <w:ind w:left="708" w:hanging="708"/>
        <w:jc w:val="both"/>
        <w:rPr>
          <w:rFonts w:cstheme="minorHAnsi"/>
          <w:b/>
          <w:sz w:val="21"/>
          <w:szCs w:val="21"/>
        </w:rPr>
      </w:pPr>
      <w:r w:rsidRPr="002E0904">
        <w:rPr>
          <w:rFonts w:cstheme="minorHAnsi"/>
          <w:b/>
          <w:sz w:val="21"/>
          <w:szCs w:val="21"/>
        </w:rPr>
        <w:t>III.-</w:t>
      </w:r>
      <w:r w:rsidRPr="002E0904">
        <w:rPr>
          <w:rFonts w:cstheme="minorHAnsi"/>
          <w:sz w:val="21"/>
          <w:szCs w:val="21"/>
        </w:rPr>
        <w:tab/>
        <w:t xml:space="preserve">SI </w:t>
      </w:r>
      <w:r w:rsidRPr="002E0904">
        <w:rPr>
          <w:rFonts w:cstheme="minorHAnsi"/>
          <w:b/>
          <w:sz w:val="21"/>
          <w:szCs w:val="21"/>
        </w:rPr>
        <w:t>“EL PROVEEDOR”</w:t>
      </w:r>
      <w:r w:rsidRPr="002E0904">
        <w:rPr>
          <w:rFonts w:cstheme="minorHAnsi"/>
          <w:sz w:val="21"/>
          <w:szCs w:val="21"/>
        </w:rPr>
        <w:t xml:space="preserve"> TRANSFIERE EN FORMA PARCIAL O TOTAL A TERCERAS PERSONAS, FÍSICAS O MORALES, LOS DERECHOS Y OBLIGACIONES DERIVADOS DEL PRESENTE CONTRATO CON EXCEPCIÓN DE LOS DERECHOS DE COBRO;</w:t>
      </w:r>
      <w:r w:rsidRPr="002E0904">
        <w:rPr>
          <w:rFonts w:cstheme="minorHAnsi"/>
          <w:b/>
          <w:sz w:val="21"/>
          <w:szCs w:val="21"/>
        </w:rPr>
        <w:t xml:space="preserve"> </w:t>
      </w:r>
    </w:p>
    <w:p w:rsidR="006F3C98" w:rsidRPr="002E0904" w:rsidRDefault="0041533E" w:rsidP="006F3C98">
      <w:pPr>
        <w:tabs>
          <w:tab w:val="left" w:pos="2127"/>
        </w:tabs>
        <w:spacing w:after="0" w:line="240" w:lineRule="auto"/>
        <w:ind w:left="708" w:hanging="708"/>
        <w:jc w:val="both"/>
        <w:rPr>
          <w:rFonts w:cstheme="minorHAnsi"/>
          <w:sz w:val="21"/>
          <w:szCs w:val="21"/>
        </w:rPr>
      </w:pPr>
      <w:r w:rsidRPr="002E0904">
        <w:rPr>
          <w:rFonts w:cstheme="minorHAnsi"/>
          <w:b/>
          <w:sz w:val="21"/>
          <w:szCs w:val="21"/>
        </w:rPr>
        <w:t>IV.-</w:t>
      </w:r>
      <w:r w:rsidRPr="002E0904">
        <w:rPr>
          <w:rFonts w:cstheme="minorHAnsi"/>
          <w:sz w:val="21"/>
          <w:szCs w:val="21"/>
        </w:rPr>
        <w:t xml:space="preserve"> </w:t>
      </w:r>
      <w:r w:rsidRPr="002E0904">
        <w:rPr>
          <w:rFonts w:cstheme="minorHAnsi"/>
          <w:sz w:val="21"/>
          <w:szCs w:val="21"/>
        </w:rPr>
        <w:tab/>
        <w:t xml:space="preserve">SI </w:t>
      </w:r>
      <w:r w:rsidRPr="002E0904">
        <w:rPr>
          <w:rFonts w:cstheme="minorHAnsi"/>
          <w:b/>
          <w:sz w:val="21"/>
          <w:szCs w:val="21"/>
        </w:rPr>
        <w:t>“EL PROVEEDOR”</w:t>
      </w:r>
      <w:r w:rsidRPr="002E0904">
        <w:rPr>
          <w:rFonts w:cstheme="minorHAnsi"/>
          <w:sz w:val="21"/>
          <w:szCs w:val="21"/>
        </w:rPr>
        <w:t xml:space="preserve"> NO PERMITE A </w:t>
      </w:r>
      <w:r w:rsidRPr="002E0904">
        <w:rPr>
          <w:rFonts w:cstheme="minorHAnsi"/>
          <w:b/>
          <w:sz w:val="21"/>
          <w:szCs w:val="21"/>
        </w:rPr>
        <w:t>“EL HCBDF”</w:t>
      </w:r>
      <w:r w:rsidRPr="002E0904">
        <w:rPr>
          <w:rFonts w:cstheme="minorHAnsi"/>
          <w:sz w:val="21"/>
          <w:szCs w:val="21"/>
        </w:rPr>
        <w:t xml:space="preserve"> LA ADMINISTRACIÓN Y VERIFICACIÓN DEL PRESENTE INSTRUMENTO; </w:t>
      </w:r>
    </w:p>
    <w:p w:rsidR="006F3C98" w:rsidRPr="002E0904" w:rsidRDefault="0041533E" w:rsidP="006F3C98">
      <w:pPr>
        <w:tabs>
          <w:tab w:val="left" w:pos="2127"/>
        </w:tabs>
        <w:spacing w:after="0" w:line="240" w:lineRule="auto"/>
        <w:ind w:left="708" w:hanging="708"/>
        <w:jc w:val="both"/>
        <w:rPr>
          <w:rFonts w:cstheme="minorHAnsi"/>
          <w:sz w:val="21"/>
          <w:szCs w:val="21"/>
        </w:rPr>
      </w:pPr>
      <w:r w:rsidRPr="002E0904">
        <w:rPr>
          <w:rFonts w:cstheme="minorHAnsi"/>
          <w:b/>
          <w:sz w:val="21"/>
          <w:szCs w:val="21"/>
        </w:rPr>
        <w:t>V.-</w:t>
      </w:r>
      <w:r w:rsidRPr="002E0904">
        <w:rPr>
          <w:rFonts w:cstheme="minorHAnsi"/>
          <w:sz w:val="21"/>
          <w:szCs w:val="21"/>
        </w:rPr>
        <w:t xml:space="preserve"> </w:t>
      </w:r>
      <w:r w:rsidRPr="002E0904">
        <w:rPr>
          <w:rFonts w:cstheme="minorHAnsi"/>
          <w:sz w:val="21"/>
          <w:szCs w:val="21"/>
        </w:rPr>
        <w:tab/>
        <w:t xml:space="preserve">SI </w:t>
      </w:r>
      <w:r w:rsidRPr="002E0904">
        <w:rPr>
          <w:rFonts w:cstheme="minorHAnsi"/>
          <w:b/>
          <w:sz w:val="21"/>
          <w:szCs w:val="21"/>
        </w:rPr>
        <w:t>“EL PROVEEDOR”</w:t>
      </w:r>
      <w:r w:rsidRPr="002E0904">
        <w:rPr>
          <w:rFonts w:cstheme="minorHAnsi"/>
          <w:sz w:val="21"/>
          <w:szCs w:val="21"/>
        </w:rPr>
        <w:t xml:space="preserve"> NO ENTREGA LA GARANTÍA DE CUMPLIMIENTO DEL PRESENTE CONTRATO, DENTRO DEL PLAZO ESTABLECIDO EN LA CLÁUSULA DÉCIMA DEL PRESENTE CONTRATO. </w:t>
      </w:r>
    </w:p>
    <w:p w:rsidR="006F3C98" w:rsidRPr="002E0904" w:rsidRDefault="0041533E" w:rsidP="006F3C98">
      <w:pPr>
        <w:tabs>
          <w:tab w:val="left" w:pos="2127"/>
        </w:tabs>
        <w:spacing w:after="0" w:line="240" w:lineRule="auto"/>
        <w:jc w:val="both"/>
        <w:rPr>
          <w:rFonts w:cstheme="minorHAnsi"/>
          <w:sz w:val="21"/>
          <w:szCs w:val="21"/>
        </w:rPr>
      </w:pPr>
      <w:r w:rsidRPr="002E0904">
        <w:rPr>
          <w:rFonts w:cstheme="minorHAnsi"/>
          <w:sz w:val="21"/>
          <w:szCs w:val="21"/>
        </w:rPr>
        <w:t>EN EL SUPUESTO DE QUE SEA RESCINDIDO EL PRESENTE CONTRATO, PROCEDERÁ A HACER EFECTIVA LA GARANTÍA DE CUMPLIMIENTO, EN CUYO CASO, NO SE COBRARÁN LAS PENAS CONVENCIONALES QUE ASÍ CORRESPONDIERAN EN TÉRMINOS DE LA CLÁUSULA DECIMA NOVENA, NI SE CONTABILIZARÁN LAS MISMAS PARA TAL EFECTO.</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92735F" w:rsidP="006F3C98">
      <w:pPr>
        <w:tabs>
          <w:tab w:val="left" w:pos="2127"/>
        </w:tabs>
        <w:spacing w:after="0" w:line="240" w:lineRule="auto"/>
        <w:jc w:val="both"/>
        <w:rPr>
          <w:rFonts w:cstheme="minorHAnsi"/>
          <w:b/>
          <w:sz w:val="21"/>
          <w:szCs w:val="21"/>
        </w:rPr>
      </w:pPr>
      <w:r w:rsidRPr="002E0904">
        <w:rPr>
          <w:rFonts w:cstheme="minorHAnsi"/>
          <w:b/>
          <w:sz w:val="21"/>
          <w:szCs w:val="21"/>
        </w:rPr>
        <w:t>VIGÉSIMA SEGUNDA.- PROCEDIMIENTO DE RESCISIÓN.</w:t>
      </w:r>
    </w:p>
    <w:p w:rsidR="006F3C98" w:rsidRPr="002E0904" w:rsidRDefault="0092735F" w:rsidP="006F3C98">
      <w:pPr>
        <w:tabs>
          <w:tab w:val="left" w:pos="2127"/>
        </w:tabs>
        <w:spacing w:after="0" w:line="240" w:lineRule="auto"/>
        <w:jc w:val="both"/>
        <w:rPr>
          <w:rFonts w:cstheme="minorHAnsi"/>
          <w:sz w:val="21"/>
          <w:szCs w:val="21"/>
        </w:rPr>
      </w:pPr>
      <w:r w:rsidRPr="002E0904">
        <w:rPr>
          <w:rFonts w:cstheme="minorHAnsi"/>
          <w:sz w:val="21"/>
          <w:szCs w:val="21"/>
        </w:rPr>
        <w:t>SI “</w:t>
      </w:r>
      <w:r w:rsidRPr="002E0904">
        <w:rPr>
          <w:rFonts w:cstheme="minorHAnsi"/>
          <w:b/>
          <w:sz w:val="21"/>
          <w:szCs w:val="21"/>
        </w:rPr>
        <w:t>EL HCBDF</w:t>
      </w:r>
      <w:r w:rsidRPr="002E0904">
        <w:rPr>
          <w:rFonts w:cstheme="minorHAnsi"/>
          <w:sz w:val="21"/>
          <w:szCs w:val="21"/>
        </w:rPr>
        <w:t>” CONSIDERA QUE “</w:t>
      </w:r>
      <w:r w:rsidRPr="002E0904">
        <w:rPr>
          <w:rFonts w:cstheme="minorHAnsi"/>
          <w:b/>
          <w:sz w:val="21"/>
          <w:szCs w:val="21"/>
        </w:rPr>
        <w:t>EL PROVEEDOR</w:t>
      </w:r>
      <w:r w:rsidRPr="002E0904">
        <w:rPr>
          <w:rFonts w:cstheme="minorHAnsi"/>
          <w:sz w:val="21"/>
          <w:szCs w:val="21"/>
        </w:rPr>
        <w:t>” HA INCURRIDO EN ALGUNA DE LAS CAUSAS DE RESCISIÓN, SE LO COMUNICARÁ POR ESCRITO A FIN DE QUE ÉSTE, EN UN PLAZO NO MAYOR DE 5 DÍAS HÁBILES CONTADOS A PARTIR DE LA FECHA EN QUE RECIBA LA NOTIFICACIÓN DEL INICIO DEL PROCEDIMIENTO DE RESCISIÓN, MANIFIESTE LO QUE A SU DERECHO CONVENGA Y APORTE, EN SU CASO, LAS PRUEBAS QUE ESTIME PERTINENTES. TRANSCURRIDO EL TÉRMINO A QUE SE REFIERE EL PÁRRAFO ANTERIOR, “</w:t>
      </w:r>
      <w:r w:rsidRPr="002E0904">
        <w:rPr>
          <w:rFonts w:cstheme="minorHAnsi"/>
          <w:b/>
          <w:sz w:val="21"/>
          <w:szCs w:val="21"/>
        </w:rPr>
        <w:t>EL HCBDF</w:t>
      </w:r>
      <w:r w:rsidRPr="002E0904">
        <w:rPr>
          <w:rFonts w:cstheme="minorHAnsi"/>
          <w:sz w:val="21"/>
          <w:szCs w:val="21"/>
        </w:rPr>
        <w:t>” RESOLVERÁ CONSIDERANDO LOS ARGUMENTOS Y PRUEBAS QUE, EN SU CASO, HUBIERE HECHO VALER “</w:t>
      </w:r>
      <w:r w:rsidRPr="002E0904">
        <w:rPr>
          <w:rFonts w:cstheme="minorHAnsi"/>
          <w:b/>
          <w:sz w:val="21"/>
          <w:szCs w:val="21"/>
        </w:rPr>
        <w:t>EL PROVEEDOR</w:t>
      </w:r>
      <w:r w:rsidRPr="002E0904">
        <w:rPr>
          <w:rFonts w:cstheme="minorHAnsi"/>
          <w:sz w:val="21"/>
          <w:szCs w:val="21"/>
        </w:rPr>
        <w:t>” Y LA DETERMINACIÓN DE DAR O NO POR RESCINDIDO EL PRESENTE CONTRATO DEBERÁ SER DEBIDAMENTE FUNDADA, MOTIVADA Y COMUNICADA A “</w:t>
      </w:r>
      <w:r w:rsidRPr="002E0904">
        <w:rPr>
          <w:rFonts w:cstheme="minorHAnsi"/>
          <w:b/>
          <w:sz w:val="21"/>
          <w:szCs w:val="21"/>
        </w:rPr>
        <w:t>EL PROVEEDOR</w:t>
      </w:r>
      <w:r w:rsidRPr="002E0904">
        <w:rPr>
          <w:rFonts w:cstheme="minorHAnsi"/>
          <w:sz w:val="21"/>
          <w:szCs w:val="21"/>
        </w:rPr>
        <w:t>” DENTRO DE LOS 15 DÍAS HÁBILES SIGUIENTES AL PRIMER TÉRMINO SEÑALADO, DE CONFORMIDAD CON LO ESTABLECIDO EN EL ARTÍCULO 54 DE LA LEY DE ADQUISICIONES, ARRENDAMIENTOS Y SERVICIOS DEL SECTOR PÚBLICO. INICIADO UN PROCEDIMIENTO DE CONCILIACIÓN “</w:t>
      </w:r>
      <w:r w:rsidRPr="002E0904">
        <w:rPr>
          <w:rFonts w:cstheme="minorHAnsi"/>
          <w:b/>
          <w:sz w:val="21"/>
          <w:szCs w:val="21"/>
        </w:rPr>
        <w:t>EL HCBDF</w:t>
      </w:r>
      <w:r w:rsidRPr="002E0904">
        <w:rPr>
          <w:rFonts w:cstheme="minorHAnsi"/>
          <w:sz w:val="21"/>
          <w:szCs w:val="21"/>
        </w:rPr>
        <w:t>”, BAJO SU RESPONSABILIDAD, PODRÁ SUSPENDER EL TRÁMITE DEL PROCEDIMIENTO DE RESCISIÓN.</w:t>
      </w:r>
    </w:p>
    <w:p w:rsidR="006F3C98" w:rsidRPr="002E0904" w:rsidRDefault="0092735F" w:rsidP="006F3C98">
      <w:pPr>
        <w:tabs>
          <w:tab w:val="left" w:pos="2127"/>
        </w:tabs>
        <w:spacing w:after="0" w:line="240" w:lineRule="auto"/>
        <w:jc w:val="both"/>
        <w:rPr>
          <w:rFonts w:cstheme="minorHAnsi"/>
          <w:sz w:val="21"/>
          <w:szCs w:val="21"/>
        </w:rPr>
      </w:pPr>
      <w:r w:rsidRPr="002E0904">
        <w:rPr>
          <w:rFonts w:cstheme="minorHAnsi"/>
          <w:sz w:val="21"/>
          <w:szCs w:val="21"/>
        </w:rPr>
        <w:t>SI PREVIAMENTE A LA DETERMINACIÓN DE DAR POR RESCINDIDO EL PRESENTE CONTRATO, “</w:t>
      </w:r>
      <w:r w:rsidRPr="002E0904">
        <w:rPr>
          <w:rFonts w:cstheme="minorHAnsi"/>
          <w:b/>
          <w:sz w:val="21"/>
          <w:szCs w:val="21"/>
        </w:rPr>
        <w:t>EL PROVEEDOR</w:t>
      </w:r>
      <w:r w:rsidRPr="002E0904">
        <w:rPr>
          <w:rFonts w:cstheme="minorHAnsi"/>
          <w:sz w:val="21"/>
          <w:szCs w:val="21"/>
        </w:rPr>
        <w:t>” ENTREGA “</w:t>
      </w:r>
      <w:r w:rsidRPr="002E0904">
        <w:rPr>
          <w:rFonts w:cstheme="minorHAnsi"/>
          <w:b/>
          <w:sz w:val="21"/>
          <w:szCs w:val="21"/>
        </w:rPr>
        <w:t>LOS BIENES</w:t>
      </w:r>
      <w:r w:rsidRPr="002E0904">
        <w:rPr>
          <w:rFonts w:cstheme="minorHAnsi"/>
          <w:sz w:val="21"/>
          <w:szCs w:val="21"/>
        </w:rPr>
        <w:t>” DE CONFORMIDAD CON LO ESTIPULADO EN EL PRESENTE CONTRATO Y SU ANEXO TÉCNICO, EL PROCEDIMIENTO INICIADO QUEDARÁ SIN EFECTO PREVIA ACEPTACIÓN Y VERIFICACIÓN DE “</w:t>
      </w:r>
      <w:r w:rsidRPr="002E0904">
        <w:rPr>
          <w:rFonts w:cstheme="minorHAnsi"/>
          <w:b/>
          <w:sz w:val="21"/>
          <w:szCs w:val="21"/>
        </w:rPr>
        <w:t>EL HCBDF</w:t>
      </w:r>
      <w:r w:rsidRPr="002E0904">
        <w:rPr>
          <w:rFonts w:cstheme="minorHAnsi"/>
          <w:sz w:val="21"/>
          <w:szCs w:val="21"/>
        </w:rPr>
        <w:t>”, DE QUE CONTINÚA VIGENTE LA NECESIDAD DEL MISMO, APLICANDO, EN SU CASO, LA PENA CONVENCIONAL CORRESPONDIENTE.</w:t>
      </w:r>
    </w:p>
    <w:p w:rsidR="006F3C98" w:rsidRPr="002E0904" w:rsidRDefault="0092735F" w:rsidP="006F3C98">
      <w:pPr>
        <w:tabs>
          <w:tab w:val="left" w:pos="2127"/>
        </w:tabs>
        <w:spacing w:after="0" w:line="240" w:lineRule="auto"/>
        <w:jc w:val="both"/>
        <w:rPr>
          <w:rFonts w:cstheme="minorHAnsi"/>
          <w:sz w:val="21"/>
          <w:szCs w:val="21"/>
        </w:rPr>
      </w:pPr>
      <w:r w:rsidRPr="002E0904">
        <w:rPr>
          <w:rFonts w:cstheme="minorHAnsi"/>
          <w:b/>
          <w:sz w:val="21"/>
          <w:szCs w:val="21"/>
        </w:rPr>
        <w:t>“EL HCBDF”</w:t>
      </w:r>
      <w:r w:rsidRPr="002E0904">
        <w:rPr>
          <w:rFonts w:cstheme="minorHAnsi"/>
          <w:sz w:val="21"/>
          <w:szCs w:val="21"/>
        </w:rPr>
        <w:t xml:space="preserve"> PODRÁ DETERMINAR NO DAR POR RESCINDIDO EL PRESENTE CONTRATO, CUANDO DURANTE EL PROCEDIMIENTO ADVIERTA QUE LA RESCISIÓN DEL MISMO PUDIERA OCASIONAR ALGÚN DAÑO O AFECTACIÓN A LAS FUNCIONES QUE TIENE ENCOMENDADAS. </w:t>
      </w:r>
    </w:p>
    <w:p w:rsidR="006F3C98" w:rsidRPr="002E0904" w:rsidRDefault="0092735F" w:rsidP="006F3C98">
      <w:pPr>
        <w:tabs>
          <w:tab w:val="left" w:pos="2127"/>
        </w:tabs>
        <w:spacing w:after="0" w:line="240" w:lineRule="auto"/>
        <w:jc w:val="both"/>
        <w:rPr>
          <w:rFonts w:cstheme="minorHAnsi"/>
          <w:sz w:val="21"/>
          <w:szCs w:val="21"/>
        </w:rPr>
      </w:pPr>
      <w:r w:rsidRPr="002E0904">
        <w:rPr>
          <w:rFonts w:cstheme="minorHAnsi"/>
          <w:sz w:val="21"/>
          <w:szCs w:val="21"/>
        </w:rPr>
        <w:lastRenderedPageBreak/>
        <w:t>EN ESTE SUPUESTO, “</w:t>
      </w:r>
      <w:r w:rsidRPr="002E0904">
        <w:rPr>
          <w:rFonts w:cstheme="minorHAnsi"/>
          <w:b/>
          <w:sz w:val="21"/>
          <w:szCs w:val="21"/>
        </w:rPr>
        <w:t>EL HCBDF</w:t>
      </w:r>
      <w:r w:rsidRPr="002E0904">
        <w:rPr>
          <w:rFonts w:cstheme="minorHAnsi"/>
          <w:sz w:val="21"/>
          <w:szCs w:val="21"/>
        </w:rPr>
        <w:t>” DEBERÁ ELABORAR UN DICTAMEN EN EL CUAL JUSTIFIQUE QUE LOS IMPACTOS ECONÓMICOS O DE OPERACIÓN QUE SE OCASIONARÍAN CON LA RESCISIÓN DEL CONTRATO RESULTARÍAN MÁS INCONVENIENTES. AL NO DAR POR RESCINDIDO EL PRESENTE CONTRATO, “</w:t>
      </w:r>
      <w:r w:rsidRPr="002E0904">
        <w:rPr>
          <w:rFonts w:cstheme="minorHAnsi"/>
          <w:b/>
          <w:sz w:val="21"/>
          <w:szCs w:val="21"/>
        </w:rPr>
        <w:t>EL HCBDF</w:t>
      </w:r>
      <w:r w:rsidRPr="002E0904">
        <w:rPr>
          <w:rFonts w:cstheme="minorHAnsi"/>
          <w:sz w:val="21"/>
          <w:szCs w:val="21"/>
        </w:rPr>
        <w:t>” ESTABLECERÁ CON “</w:t>
      </w:r>
      <w:r w:rsidRPr="002E0904">
        <w:rPr>
          <w:rFonts w:cstheme="minorHAnsi"/>
          <w:b/>
          <w:sz w:val="21"/>
          <w:szCs w:val="21"/>
        </w:rPr>
        <w:t>EL PROVEEDOR</w:t>
      </w:r>
      <w:r w:rsidRPr="002E0904">
        <w:rPr>
          <w:rFonts w:cstheme="minorHAnsi"/>
          <w:sz w:val="21"/>
          <w:szCs w:val="21"/>
        </w:rPr>
        <w:t xml:space="preserve">” OTRO PLAZO, QUE LE PERMITA SUBSANAR EL INCUMPLIMIENTO QUE HUBIERE MOTIVADO EL INICIO DEL PROCEDIMIENTO. </w:t>
      </w:r>
    </w:p>
    <w:p w:rsidR="006F3C98" w:rsidRPr="002E0904" w:rsidRDefault="0092735F" w:rsidP="006F3C98">
      <w:pPr>
        <w:tabs>
          <w:tab w:val="left" w:pos="2127"/>
        </w:tabs>
        <w:spacing w:after="0" w:line="240" w:lineRule="auto"/>
        <w:jc w:val="both"/>
        <w:rPr>
          <w:rFonts w:cstheme="minorHAnsi"/>
          <w:sz w:val="21"/>
          <w:szCs w:val="21"/>
        </w:rPr>
      </w:pPr>
      <w:r w:rsidRPr="002E0904">
        <w:rPr>
          <w:rFonts w:cstheme="minorHAnsi"/>
          <w:sz w:val="21"/>
          <w:szCs w:val="21"/>
        </w:rPr>
        <w:t xml:space="preserve">EL CONVENIO MODIFICATORIO QUE AL EFECTO SE CELEBRE DEBERÁ ATENDER A LAS CONDICIONES PREVISTAS POR LOS DOS ÚLTIMOS PÁRRAFOS DEL ARTÍCULO 52 DE LA LEY DE ADQUISICIONES, ARRENDAMIENTOS Y SERVICIOS DEL SECTOR PÚBLICO. </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92735F" w:rsidP="006F3C98">
      <w:pPr>
        <w:tabs>
          <w:tab w:val="left" w:pos="2127"/>
        </w:tabs>
        <w:spacing w:after="0" w:line="240" w:lineRule="auto"/>
        <w:jc w:val="both"/>
        <w:rPr>
          <w:rFonts w:cstheme="minorHAnsi"/>
          <w:b/>
          <w:sz w:val="21"/>
          <w:szCs w:val="21"/>
        </w:rPr>
      </w:pPr>
      <w:r w:rsidRPr="002E0904">
        <w:rPr>
          <w:rFonts w:cstheme="minorHAnsi"/>
          <w:b/>
          <w:sz w:val="21"/>
          <w:szCs w:val="21"/>
        </w:rPr>
        <w:t xml:space="preserve">VIGÉSIMA TERCERA.- SUSPENSIÓN TEMPORAL DEL CONTRATO. </w:t>
      </w:r>
    </w:p>
    <w:p w:rsidR="006F3C98" w:rsidRPr="002E0904" w:rsidRDefault="0092735F" w:rsidP="006F3C98">
      <w:pPr>
        <w:tabs>
          <w:tab w:val="left" w:pos="2127"/>
        </w:tabs>
        <w:spacing w:after="0" w:line="240" w:lineRule="auto"/>
        <w:jc w:val="both"/>
        <w:rPr>
          <w:rFonts w:cstheme="minorHAnsi"/>
          <w:sz w:val="21"/>
          <w:szCs w:val="21"/>
        </w:rPr>
      </w:pPr>
      <w:r w:rsidRPr="002E0904">
        <w:rPr>
          <w:rFonts w:cstheme="minorHAnsi"/>
          <w:sz w:val="21"/>
          <w:szCs w:val="21"/>
        </w:rPr>
        <w:t xml:space="preserve">SI DURANTE LA VIGENCIA DEL PRESENTE CONTRATO SE PRESENTE CASO FORTUITO O FUERZA MAYOR, </w:t>
      </w:r>
      <w:r w:rsidRPr="002E0904">
        <w:rPr>
          <w:rFonts w:cstheme="minorHAnsi"/>
          <w:b/>
          <w:sz w:val="21"/>
          <w:szCs w:val="21"/>
        </w:rPr>
        <w:t>“EL HCBDF”</w:t>
      </w:r>
      <w:r w:rsidRPr="002E0904">
        <w:rPr>
          <w:rFonts w:cstheme="minorHAnsi"/>
          <w:sz w:val="21"/>
          <w:szCs w:val="21"/>
        </w:rPr>
        <w:t xml:space="preserve"> PODRÁ SUSPENDER LA ENTREGA DE “</w:t>
      </w:r>
      <w:r w:rsidRPr="002E0904">
        <w:rPr>
          <w:rFonts w:cstheme="minorHAnsi"/>
          <w:b/>
          <w:sz w:val="21"/>
          <w:szCs w:val="21"/>
        </w:rPr>
        <w:t>LOS BIENES</w:t>
      </w:r>
      <w:r w:rsidRPr="002E0904">
        <w:rPr>
          <w:rFonts w:cstheme="minorHAnsi"/>
          <w:sz w:val="21"/>
          <w:szCs w:val="21"/>
        </w:rPr>
        <w:t xml:space="preserve">”. </w:t>
      </w:r>
    </w:p>
    <w:p w:rsidR="006F3C98" w:rsidRPr="002E0904" w:rsidRDefault="0092735F" w:rsidP="006F3C98">
      <w:pPr>
        <w:tabs>
          <w:tab w:val="left" w:pos="2127"/>
        </w:tabs>
        <w:spacing w:after="0" w:line="240" w:lineRule="auto"/>
        <w:jc w:val="both"/>
        <w:rPr>
          <w:rFonts w:cstheme="minorHAnsi"/>
          <w:sz w:val="21"/>
          <w:szCs w:val="21"/>
        </w:rPr>
      </w:pPr>
      <w:r w:rsidRPr="002E0904">
        <w:rPr>
          <w:rFonts w:cstheme="minorHAnsi"/>
          <w:sz w:val="21"/>
          <w:szCs w:val="21"/>
        </w:rPr>
        <w:t>“</w:t>
      </w:r>
      <w:r w:rsidRPr="002E0904">
        <w:rPr>
          <w:rFonts w:cstheme="minorHAnsi"/>
          <w:b/>
          <w:sz w:val="21"/>
          <w:szCs w:val="21"/>
        </w:rPr>
        <w:t>EL HCBDF</w:t>
      </w:r>
      <w:r w:rsidRPr="002E0904">
        <w:rPr>
          <w:rFonts w:cstheme="minorHAnsi"/>
          <w:sz w:val="21"/>
          <w:szCs w:val="21"/>
        </w:rPr>
        <w:t xml:space="preserve">” PODRÁ SUSPENDER TEMPORALMENTE EL CONTRATO, EN TODO O EN PARTE, EN CUALQUIER MOMENTO, SIN QUE ELLO SIGNIFIQUE SU TERMINACIÓN DEFINITIVA. </w:t>
      </w:r>
    </w:p>
    <w:p w:rsidR="006F3C98" w:rsidRPr="002E0904" w:rsidRDefault="0092735F" w:rsidP="006F3C98">
      <w:pPr>
        <w:tabs>
          <w:tab w:val="left" w:pos="2127"/>
        </w:tabs>
        <w:spacing w:after="0" w:line="240" w:lineRule="auto"/>
        <w:jc w:val="both"/>
        <w:rPr>
          <w:rFonts w:cstheme="minorHAnsi"/>
          <w:sz w:val="21"/>
          <w:szCs w:val="21"/>
        </w:rPr>
      </w:pPr>
      <w:r w:rsidRPr="002E0904">
        <w:rPr>
          <w:rFonts w:cstheme="minorHAnsi"/>
          <w:sz w:val="21"/>
          <w:szCs w:val="21"/>
        </w:rPr>
        <w:t>“</w:t>
      </w:r>
      <w:r w:rsidRPr="002E0904">
        <w:rPr>
          <w:rFonts w:cstheme="minorHAnsi"/>
          <w:b/>
          <w:sz w:val="21"/>
          <w:szCs w:val="21"/>
        </w:rPr>
        <w:t>EL HCBDF</w:t>
      </w:r>
      <w:r w:rsidRPr="002E0904">
        <w:rPr>
          <w:rFonts w:cstheme="minorHAnsi"/>
          <w:sz w:val="21"/>
          <w:szCs w:val="21"/>
        </w:rPr>
        <w:t xml:space="preserve">” Y “EL PROVEEDOR” PACTARÁN EL PLAZO DE SUSPENSIÓN A CUYO TÉRMINO EL PRESENTE CONTRATO PODRÁ CONTINUAR PRODUCIENDO TODOS SUS EFECTOS LEGALES, UNA VEZ QUE HAYAN DESAPARECIDO LAS CAUSAS QUE MOTIVARON DICHA SUSPENSIÓN O EN SU CASO, INICIARSE LA TERMINACIÓN ANTICIPADA DEL INSTRUMENTO LEGAL, DE CONFORMIDAD CON LO ESTABLECIDO EN EL ARTÍCULO 55 BIS DE LA LEY DE ADQUISICIONES, ARRENDAMIENTOS Y SERVICIOS DEL SECTOR PÚBLICO. </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92735F" w:rsidP="006F3C98">
      <w:pPr>
        <w:tabs>
          <w:tab w:val="left" w:pos="2127"/>
        </w:tabs>
        <w:spacing w:after="0" w:line="240" w:lineRule="auto"/>
        <w:jc w:val="both"/>
        <w:rPr>
          <w:rFonts w:cstheme="minorHAnsi"/>
          <w:b/>
          <w:sz w:val="21"/>
          <w:szCs w:val="21"/>
        </w:rPr>
      </w:pPr>
      <w:r w:rsidRPr="002E0904">
        <w:rPr>
          <w:rFonts w:cstheme="minorHAnsi"/>
          <w:b/>
          <w:sz w:val="21"/>
          <w:szCs w:val="21"/>
        </w:rPr>
        <w:t xml:space="preserve">VIGÉSIMA CUARTA.- TERMINACIÓN ANTICIPADA. </w:t>
      </w:r>
    </w:p>
    <w:p w:rsidR="006F3C98" w:rsidRPr="002E0904" w:rsidRDefault="0092735F" w:rsidP="006F3C98">
      <w:pPr>
        <w:tabs>
          <w:tab w:val="left" w:pos="2127"/>
        </w:tabs>
        <w:spacing w:after="0" w:line="240" w:lineRule="auto"/>
        <w:jc w:val="both"/>
        <w:rPr>
          <w:rFonts w:cstheme="minorHAnsi"/>
          <w:sz w:val="21"/>
          <w:szCs w:val="21"/>
        </w:rPr>
      </w:pPr>
      <w:r w:rsidRPr="002E0904">
        <w:rPr>
          <w:rFonts w:cstheme="minorHAnsi"/>
          <w:b/>
          <w:sz w:val="21"/>
          <w:szCs w:val="21"/>
        </w:rPr>
        <w:t>“EL HCBDF”</w:t>
      </w:r>
      <w:r w:rsidRPr="002E0904">
        <w:rPr>
          <w:rFonts w:cstheme="minorHAnsi"/>
          <w:sz w:val="21"/>
          <w:szCs w:val="21"/>
        </w:rPr>
        <w:t xml:space="preserve"> PODRÁ DAR POR TERMINADO ANTICIPADAMENTE EL PRESENTE CONTRATO EN CUALQUIER MOMENTO, CONFORME A LO DISPUESTO EN EL ARTÍCULO 54 BIS DE LA LEY DE ADQUISICIONES, ARRENDAMIENTOS Y SERVICIOS DEL SECTOR PÚBLICO Y PÁRRAFO PRIMERO DEL ARTÍCULO 102 DE SU REGLAMENTO, CUANDO CONCURRAN RAZONES DE INTERÉS GENERAL, CUANDO POR CAUSAS JUSTIFICADAS SE EXTINGA LA NECESIDAD DE REQUERIR “LOS BIENES” Y SE DEMUESTRE QUE DE CONTINUAR CON EL CUMPLIMIENTO DE LAS OBLIGACIONES PACTADAS, SE OCASIONE ALGÚN DAÑO O PERJUICIO AL ESTADO, O CUANDO SE DETERMINE NULIDAD TOTAL O PARCIAL DE LOS ACTOS QUE DIERON ORIGEN AL PRESENTE CONTRATO. </w:t>
      </w:r>
    </w:p>
    <w:p w:rsidR="006F3C98" w:rsidRPr="002E0904" w:rsidRDefault="0092735F" w:rsidP="006F3C98">
      <w:pPr>
        <w:tabs>
          <w:tab w:val="left" w:pos="2127"/>
        </w:tabs>
        <w:spacing w:after="0" w:line="240" w:lineRule="auto"/>
        <w:jc w:val="both"/>
        <w:rPr>
          <w:rFonts w:cstheme="minorHAnsi"/>
          <w:sz w:val="21"/>
          <w:szCs w:val="21"/>
        </w:rPr>
      </w:pPr>
      <w:r w:rsidRPr="002E0904">
        <w:rPr>
          <w:rFonts w:cstheme="minorHAnsi"/>
          <w:sz w:val="21"/>
          <w:szCs w:val="21"/>
        </w:rPr>
        <w:t xml:space="preserve">LA TERMINACIÓN ANTICIPADA DEL PRESENTE CONTRATO SE SUSTENTARÁ MEDIANTE DICTAMEN QUE PRECISE LAS RAZONES O LAS CAUSAS JUSTIFICADAS QUE DEN ORIGEN A LA MISMA. </w:t>
      </w:r>
    </w:p>
    <w:p w:rsidR="006F3C98" w:rsidRPr="002E0904" w:rsidRDefault="0092735F" w:rsidP="006F3C98">
      <w:pPr>
        <w:tabs>
          <w:tab w:val="left" w:pos="2127"/>
        </w:tabs>
        <w:spacing w:after="0" w:line="240" w:lineRule="auto"/>
        <w:jc w:val="both"/>
        <w:rPr>
          <w:rFonts w:cstheme="minorHAnsi"/>
          <w:sz w:val="21"/>
          <w:szCs w:val="21"/>
        </w:rPr>
      </w:pPr>
      <w:r w:rsidRPr="002E0904">
        <w:rPr>
          <w:rFonts w:cstheme="minorHAnsi"/>
          <w:sz w:val="21"/>
          <w:szCs w:val="21"/>
        </w:rPr>
        <w:t>LOS GASTOS NO RECUPERABLES POR LA TERMINACIÓN ANTICIPADA SERÁN PAGADOS DENTRO DE UN TÉRMINO QUE NO PODRÁ EXCEDER DE CUARENTA Y CINCO DÍAS NATURALES POSTERIORES A LA SOLICITUD FUNDADA Y DOCUMENTADA DE “</w:t>
      </w:r>
      <w:r w:rsidRPr="002E0904">
        <w:rPr>
          <w:rFonts w:cstheme="minorHAnsi"/>
          <w:b/>
          <w:sz w:val="21"/>
          <w:szCs w:val="21"/>
        </w:rPr>
        <w:t>EL PROVEEDOR</w:t>
      </w:r>
      <w:r w:rsidRPr="002E0904">
        <w:rPr>
          <w:rFonts w:cstheme="minorHAnsi"/>
          <w:sz w:val="21"/>
          <w:szCs w:val="21"/>
        </w:rPr>
        <w:t xml:space="preserve">”. </w:t>
      </w:r>
    </w:p>
    <w:p w:rsidR="006F3C98" w:rsidRPr="002E0904" w:rsidRDefault="006F3C98" w:rsidP="006F3C98">
      <w:pPr>
        <w:tabs>
          <w:tab w:val="left" w:pos="2127"/>
        </w:tabs>
        <w:spacing w:after="0" w:line="240" w:lineRule="auto"/>
        <w:jc w:val="both"/>
        <w:rPr>
          <w:rFonts w:cstheme="minorHAnsi"/>
          <w:b/>
          <w:sz w:val="21"/>
          <w:szCs w:val="21"/>
        </w:rPr>
      </w:pPr>
    </w:p>
    <w:p w:rsidR="006F3C98" w:rsidRPr="002E0904" w:rsidRDefault="0092735F" w:rsidP="006F3C98">
      <w:pPr>
        <w:tabs>
          <w:tab w:val="left" w:pos="2127"/>
        </w:tabs>
        <w:spacing w:after="0" w:line="240" w:lineRule="auto"/>
        <w:jc w:val="both"/>
        <w:rPr>
          <w:rFonts w:cstheme="minorHAnsi"/>
          <w:b/>
          <w:sz w:val="21"/>
          <w:szCs w:val="21"/>
        </w:rPr>
      </w:pPr>
      <w:r w:rsidRPr="002E0904">
        <w:rPr>
          <w:rFonts w:cstheme="minorHAnsi"/>
          <w:b/>
          <w:sz w:val="21"/>
          <w:szCs w:val="21"/>
        </w:rPr>
        <w:t>VIGÉSIMA QUINTA.- PRÓRROGAS.</w:t>
      </w:r>
    </w:p>
    <w:p w:rsidR="006F3C98" w:rsidRPr="002E0904" w:rsidRDefault="0092735F" w:rsidP="006F3C98">
      <w:pPr>
        <w:tabs>
          <w:tab w:val="left" w:pos="2127"/>
        </w:tabs>
        <w:spacing w:after="0" w:line="240" w:lineRule="auto"/>
        <w:jc w:val="both"/>
        <w:rPr>
          <w:rFonts w:cstheme="minorHAnsi"/>
          <w:sz w:val="21"/>
          <w:szCs w:val="21"/>
        </w:rPr>
      </w:pPr>
      <w:r w:rsidRPr="002E0904">
        <w:rPr>
          <w:rFonts w:cstheme="minorHAnsi"/>
          <w:sz w:val="21"/>
          <w:szCs w:val="21"/>
        </w:rPr>
        <w:t>EN EL PRESENTE INSTRUMENTO LEGAL NO SE OTORGARÁN PRÓRROGAS EN EL PLAZO DEL CUMPLIMIENTO DE SU OBJETO, SALVO EN CASOS IMPUTABLES A “</w:t>
      </w:r>
      <w:r w:rsidRPr="002E0904">
        <w:rPr>
          <w:rFonts w:cstheme="minorHAnsi"/>
          <w:b/>
          <w:sz w:val="21"/>
          <w:szCs w:val="21"/>
        </w:rPr>
        <w:t>EL HCBDF</w:t>
      </w:r>
      <w:r w:rsidRPr="002E0904">
        <w:rPr>
          <w:rFonts w:cstheme="minorHAnsi"/>
          <w:sz w:val="21"/>
          <w:szCs w:val="21"/>
        </w:rPr>
        <w:t xml:space="preserve">” O EN CASO FORTUITO O DE FUERZA MAYOR, DEBIDAMENTE JUSTIFICADOS APLICÁNDOSE EN LO CONDUCENTE LO ESTABLECIDO EN EL ARTÍCULO 91 DEL REGLAMENTO DE LA LEY DE ADQUISICIONES, ARRENDAMIENTOS Y SERVICIOS DEL SECTOR PÚBLICO. </w:t>
      </w:r>
    </w:p>
    <w:p w:rsidR="006F3C98" w:rsidRPr="002E0904" w:rsidRDefault="0092735F" w:rsidP="006F3C98">
      <w:pPr>
        <w:tabs>
          <w:tab w:val="left" w:pos="2127"/>
        </w:tabs>
        <w:spacing w:after="0" w:line="240" w:lineRule="auto"/>
        <w:jc w:val="both"/>
        <w:rPr>
          <w:rFonts w:cstheme="minorHAnsi"/>
          <w:sz w:val="21"/>
          <w:szCs w:val="21"/>
        </w:rPr>
      </w:pPr>
      <w:r w:rsidRPr="002E0904">
        <w:rPr>
          <w:rFonts w:cstheme="minorHAnsi"/>
          <w:sz w:val="21"/>
          <w:szCs w:val="21"/>
        </w:rPr>
        <w:t xml:space="preserve">EN ESTOS SUPUESTOS SE DEBERÁ FORMALIZAR EL CONVENIO MODIFICATORIO RESPECTIVO, SIN QUE PROCEDA LA APLICACIÓN DE PENAS CONVENCIONALES POR ATRASO. </w:t>
      </w:r>
    </w:p>
    <w:p w:rsidR="006F3C98" w:rsidRPr="002E0904" w:rsidRDefault="0092735F" w:rsidP="006F3C98">
      <w:pPr>
        <w:tabs>
          <w:tab w:val="left" w:pos="2127"/>
        </w:tabs>
        <w:spacing w:after="0" w:line="240" w:lineRule="auto"/>
        <w:jc w:val="both"/>
        <w:rPr>
          <w:rFonts w:cstheme="minorHAnsi"/>
          <w:sz w:val="21"/>
          <w:szCs w:val="21"/>
        </w:rPr>
      </w:pPr>
      <w:r w:rsidRPr="002E0904">
        <w:rPr>
          <w:rFonts w:cstheme="minorHAnsi"/>
          <w:sz w:val="21"/>
          <w:szCs w:val="21"/>
        </w:rPr>
        <w:t>EN CASO DE OTORGAMIENTO DE PRÓRROGAS A “</w:t>
      </w:r>
      <w:r w:rsidRPr="002E0904">
        <w:rPr>
          <w:rFonts w:cstheme="minorHAnsi"/>
          <w:b/>
          <w:sz w:val="21"/>
          <w:szCs w:val="21"/>
        </w:rPr>
        <w:t>EL PROVEEDOR</w:t>
      </w:r>
      <w:r w:rsidRPr="002E0904">
        <w:rPr>
          <w:rFonts w:cstheme="minorHAnsi"/>
          <w:sz w:val="21"/>
          <w:szCs w:val="21"/>
        </w:rPr>
        <w:t>” PARA EL CUMPLIMIENTO DE SUS OBLIGACIONES, DERIVADAS DE LA FORMALIZACIÓN DEL CONVENIO RESPECTIVO DEBERÁ OBTENER LA MODIFICACIÓN DE LA GARANTÍA DE CUMPLIMIENTO DE CONFORMIDAD AL ARTÍCULO 103 FRACCIÓN II DEL REGLAMENTO DE LA LEY DE ADQUISICIONES, ARRENDAMIENTOS Y SERVICIOS DEL SECTOR PÚBLICO.</w:t>
      </w:r>
    </w:p>
    <w:p w:rsidR="006F3C98" w:rsidRPr="002E0904" w:rsidRDefault="0092735F" w:rsidP="006F3C98">
      <w:pPr>
        <w:tabs>
          <w:tab w:val="left" w:pos="2127"/>
        </w:tabs>
        <w:spacing w:after="0" w:line="240" w:lineRule="auto"/>
        <w:jc w:val="both"/>
        <w:rPr>
          <w:rFonts w:cstheme="minorHAnsi"/>
          <w:sz w:val="21"/>
          <w:szCs w:val="21"/>
        </w:rPr>
      </w:pPr>
      <w:r w:rsidRPr="002E0904">
        <w:rPr>
          <w:rFonts w:cstheme="minorHAnsi"/>
          <w:sz w:val="21"/>
          <w:szCs w:val="21"/>
        </w:rPr>
        <w:t>TRATÁNDOSE DE CAUSAS IMPUTABLES A “</w:t>
      </w:r>
      <w:r w:rsidRPr="002E0904">
        <w:rPr>
          <w:rFonts w:cstheme="minorHAnsi"/>
          <w:b/>
          <w:sz w:val="21"/>
          <w:szCs w:val="21"/>
        </w:rPr>
        <w:t>EL HCBDF</w:t>
      </w:r>
      <w:r w:rsidRPr="002E0904">
        <w:rPr>
          <w:rFonts w:cstheme="minorHAnsi"/>
          <w:sz w:val="21"/>
          <w:szCs w:val="21"/>
        </w:rPr>
        <w:t xml:space="preserve">”, NO SE REQUERIRÁ LA SOLICITUD DE PRÓRROGA POR PARTE DE </w:t>
      </w:r>
      <w:r w:rsidRPr="002E0904">
        <w:rPr>
          <w:rFonts w:cstheme="minorHAnsi"/>
          <w:b/>
          <w:sz w:val="21"/>
          <w:szCs w:val="21"/>
        </w:rPr>
        <w:t>“EL PROVEEDOR</w:t>
      </w:r>
      <w:r w:rsidRPr="002E0904">
        <w:rPr>
          <w:rFonts w:cstheme="minorHAnsi"/>
          <w:sz w:val="21"/>
          <w:szCs w:val="21"/>
        </w:rPr>
        <w:t xml:space="preserve">”. EN CASO DE QUE “EL PROVEEDOR” NO OBTENGA LA PRÓRROGA DE </w:t>
      </w:r>
      <w:r w:rsidRPr="002E0904">
        <w:rPr>
          <w:rFonts w:cstheme="minorHAnsi"/>
          <w:sz w:val="21"/>
          <w:szCs w:val="21"/>
        </w:rPr>
        <w:lastRenderedPageBreak/>
        <w:t>REFERENCIA, POR SER IMPUTABLE A ÉSTE EL ATRASO, SE APLICARÁN LAS PENAS CONVENCIONALES CORRESPONDIENTES.</w:t>
      </w:r>
    </w:p>
    <w:p w:rsidR="006F3C98" w:rsidRPr="002E0904" w:rsidRDefault="006F3C98" w:rsidP="006F3C98">
      <w:pPr>
        <w:tabs>
          <w:tab w:val="left" w:pos="2127"/>
        </w:tabs>
        <w:spacing w:after="0" w:line="240" w:lineRule="auto"/>
        <w:jc w:val="both"/>
        <w:rPr>
          <w:rFonts w:cstheme="minorHAnsi"/>
          <w:b/>
          <w:sz w:val="21"/>
          <w:szCs w:val="21"/>
        </w:rPr>
      </w:pPr>
    </w:p>
    <w:p w:rsidR="002E0904" w:rsidRDefault="002E0904" w:rsidP="006F3C98">
      <w:pPr>
        <w:tabs>
          <w:tab w:val="left" w:pos="2127"/>
        </w:tabs>
        <w:spacing w:after="0" w:line="240" w:lineRule="auto"/>
        <w:jc w:val="both"/>
        <w:rPr>
          <w:rFonts w:cstheme="minorHAnsi"/>
          <w:b/>
          <w:sz w:val="21"/>
          <w:szCs w:val="21"/>
        </w:rPr>
      </w:pPr>
    </w:p>
    <w:p w:rsidR="006F3C98" w:rsidRPr="002E0904" w:rsidRDefault="0092735F" w:rsidP="006F3C98">
      <w:pPr>
        <w:tabs>
          <w:tab w:val="left" w:pos="2127"/>
        </w:tabs>
        <w:spacing w:after="0" w:line="240" w:lineRule="auto"/>
        <w:jc w:val="both"/>
        <w:rPr>
          <w:rFonts w:cstheme="minorHAnsi"/>
          <w:b/>
          <w:sz w:val="21"/>
          <w:szCs w:val="21"/>
        </w:rPr>
      </w:pPr>
      <w:r w:rsidRPr="002E0904">
        <w:rPr>
          <w:rFonts w:cstheme="minorHAnsi"/>
          <w:b/>
          <w:sz w:val="21"/>
          <w:szCs w:val="21"/>
        </w:rPr>
        <w:t xml:space="preserve">VIGÉSIMA SEXTA.- CASO FORTUITO O FUERZA MAYOR. </w:t>
      </w:r>
    </w:p>
    <w:p w:rsidR="006F3C98" w:rsidRPr="002E0904" w:rsidRDefault="0092735F" w:rsidP="006F3C98">
      <w:pPr>
        <w:tabs>
          <w:tab w:val="left" w:pos="2127"/>
        </w:tabs>
        <w:spacing w:after="0" w:line="240" w:lineRule="auto"/>
        <w:ind w:left="48"/>
        <w:jc w:val="both"/>
        <w:rPr>
          <w:rFonts w:cstheme="minorHAnsi"/>
          <w:sz w:val="21"/>
          <w:szCs w:val="21"/>
        </w:rPr>
      </w:pPr>
      <w:r w:rsidRPr="002E0904">
        <w:rPr>
          <w:rFonts w:cstheme="minorHAnsi"/>
          <w:sz w:val="21"/>
          <w:szCs w:val="21"/>
        </w:rPr>
        <w:t>NINGUNA DE LAS PARTES SERÁ RESPONSABLE DE CUALQUIER RETRASO O INCUMPLIMIENTO DEL PRESENTE CONTRATO QUE RESULTE DIRECTA O INDIRECTAMENTE DE CASO FORTUITO O FUERZA MAYOR, CUANDO ESTOS SEAN DEBIDAMENTE JUSTIFICADOS Y DEMOSTRADOS POR LA PARTE CORRESPONDIENTE.</w:t>
      </w:r>
    </w:p>
    <w:p w:rsidR="006F3C98" w:rsidRPr="002E0904" w:rsidRDefault="006F3C98" w:rsidP="006F3C98">
      <w:pPr>
        <w:tabs>
          <w:tab w:val="left" w:pos="2127"/>
        </w:tabs>
        <w:spacing w:after="0" w:line="240" w:lineRule="auto"/>
        <w:ind w:left="48"/>
        <w:jc w:val="both"/>
        <w:rPr>
          <w:rFonts w:cstheme="minorHAnsi"/>
          <w:b/>
          <w:sz w:val="21"/>
          <w:szCs w:val="21"/>
        </w:rPr>
      </w:pPr>
    </w:p>
    <w:p w:rsidR="002E0904" w:rsidRDefault="002E0904" w:rsidP="006F3C98">
      <w:pPr>
        <w:tabs>
          <w:tab w:val="left" w:pos="2127"/>
        </w:tabs>
        <w:spacing w:after="0" w:line="240" w:lineRule="auto"/>
        <w:ind w:left="48"/>
        <w:jc w:val="both"/>
        <w:rPr>
          <w:rFonts w:cstheme="minorHAnsi"/>
          <w:b/>
          <w:sz w:val="21"/>
          <w:szCs w:val="21"/>
        </w:rPr>
      </w:pPr>
    </w:p>
    <w:p w:rsidR="006F3C98" w:rsidRPr="002E0904" w:rsidRDefault="0092735F" w:rsidP="006F3C98">
      <w:pPr>
        <w:tabs>
          <w:tab w:val="left" w:pos="2127"/>
        </w:tabs>
        <w:spacing w:after="0" w:line="240" w:lineRule="auto"/>
        <w:ind w:left="48"/>
        <w:jc w:val="both"/>
        <w:rPr>
          <w:rFonts w:cstheme="minorHAnsi"/>
          <w:b/>
          <w:sz w:val="21"/>
          <w:szCs w:val="21"/>
        </w:rPr>
      </w:pPr>
      <w:r w:rsidRPr="002E0904">
        <w:rPr>
          <w:rFonts w:cstheme="minorHAnsi"/>
          <w:b/>
          <w:sz w:val="21"/>
          <w:szCs w:val="21"/>
        </w:rPr>
        <w:t xml:space="preserve">VIGÉSIMA SÉPTIMA.- LEGISLACIÓN APLICABLE. </w:t>
      </w:r>
    </w:p>
    <w:p w:rsidR="006F3C98" w:rsidRPr="002E0904" w:rsidRDefault="0092735F" w:rsidP="006F3C98">
      <w:pPr>
        <w:tabs>
          <w:tab w:val="left" w:pos="2127"/>
        </w:tabs>
        <w:spacing w:after="0" w:line="240" w:lineRule="auto"/>
        <w:ind w:left="48"/>
        <w:jc w:val="both"/>
        <w:rPr>
          <w:rFonts w:cstheme="minorHAnsi"/>
          <w:sz w:val="21"/>
          <w:szCs w:val="21"/>
        </w:rPr>
      </w:pPr>
      <w:r w:rsidRPr="002E0904">
        <w:rPr>
          <w:rFonts w:cstheme="minorHAnsi"/>
          <w:sz w:val="21"/>
          <w:szCs w:val="21"/>
        </w:rPr>
        <w:t>LAS PARTES SE SUJETARÁN ESTRICTAMENTE A CADA UNA DE LAS CLÁUSULAS DEL PRESENTE CONTRATO Y SU ANEXO TÉCNICO, ASÍ COMO A LOS LINEAMIENTOS, PROCEDIMIENTOS Y REQUISITOS QUE ESTABLECE LA LEY DE ADQUISICIONES, ARRENDAMIENTOS Y SERVICIOS DEL SECTOR PÚBLICO Y SU REGLAMENTO; LA LEY FEDERAL DE PRESUPUESTO Y RESPONSABILIDAD HACENDARIA Y SU REGLAMENTO, EL PRESUPUESTO DE EGRESOS DE LA FEDERACIÓN PARA EL PRESENTE EJERCICIO FISCAL Y SUPLETORIAMENTE A ÉSTOS EL CÓDIGO CIVIL FEDERAL, LA LEY FEDERAL DE PROCEDIMIENTO ADMINISTRATIVO Y EL CÓDIGO FEDERAL DE PROCEDIMIENTOS CIVILES.</w:t>
      </w:r>
    </w:p>
    <w:p w:rsidR="006F3C98" w:rsidRPr="002E0904" w:rsidRDefault="006F3C98" w:rsidP="006F3C98">
      <w:pPr>
        <w:tabs>
          <w:tab w:val="left" w:pos="2127"/>
        </w:tabs>
        <w:spacing w:after="0" w:line="240" w:lineRule="auto"/>
        <w:ind w:left="48"/>
        <w:jc w:val="both"/>
        <w:rPr>
          <w:rFonts w:cstheme="minorHAnsi"/>
          <w:b/>
          <w:sz w:val="21"/>
          <w:szCs w:val="21"/>
        </w:rPr>
      </w:pPr>
    </w:p>
    <w:p w:rsidR="002E0904" w:rsidRDefault="002E0904" w:rsidP="002E0904">
      <w:pPr>
        <w:tabs>
          <w:tab w:val="left" w:pos="2127"/>
        </w:tabs>
        <w:spacing w:after="0" w:line="240" w:lineRule="auto"/>
        <w:jc w:val="both"/>
        <w:rPr>
          <w:rFonts w:cstheme="minorHAnsi"/>
          <w:b/>
          <w:sz w:val="21"/>
          <w:szCs w:val="21"/>
        </w:rPr>
      </w:pPr>
    </w:p>
    <w:p w:rsidR="006F3C98" w:rsidRPr="002E0904" w:rsidRDefault="0092735F" w:rsidP="002E0904">
      <w:pPr>
        <w:tabs>
          <w:tab w:val="left" w:pos="2127"/>
        </w:tabs>
        <w:spacing w:after="0" w:line="240" w:lineRule="auto"/>
        <w:jc w:val="both"/>
        <w:rPr>
          <w:rFonts w:cstheme="minorHAnsi"/>
          <w:sz w:val="21"/>
          <w:szCs w:val="21"/>
        </w:rPr>
      </w:pPr>
      <w:r w:rsidRPr="002E0904">
        <w:rPr>
          <w:rFonts w:cstheme="minorHAnsi"/>
          <w:b/>
          <w:sz w:val="21"/>
          <w:szCs w:val="21"/>
        </w:rPr>
        <w:t>VIGÉSIMA OCTAVA.- DISCREPANCIAS Y CONTROVERSIAS.</w:t>
      </w:r>
    </w:p>
    <w:p w:rsidR="006F3C98" w:rsidRPr="002E0904" w:rsidRDefault="0092735F" w:rsidP="006F3C98">
      <w:pPr>
        <w:spacing w:after="0" w:line="240" w:lineRule="auto"/>
        <w:jc w:val="both"/>
        <w:rPr>
          <w:rFonts w:cstheme="minorHAnsi"/>
          <w:sz w:val="21"/>
          <w:szCs w:val="21"/>
        </w:rPr>
      </w:pPr>
      <w:r w:rsidRPr="002E0904">
        <w:rPr>
          <w:rFonts w:cstheme="minorHAnsi"/>
          <w:sz w:val="21"/>
          <w:szCs w:val="21"/>
        </w:rPr>
        <w:t xml:space="preserve">LA CONVOCATORIA, CONTRATO Y SU ANEXO TÉCNICO SON LOS INSTRUMENTOS QUE VINCULAN A LAS PARTES EN SUS DERECHOS Y OBLIGACIONES. </w:t>
      </w:r>
    </w:p>
    <w:p w:rsidR="002E0904" w:rsidRDefault="002E0904" w:rsidP="006F3C98">
      <w:pPr>
        <w:spacing w:after="0" w:line="240" w:lineRule="auto"/>
        <w:jc w:val="both"/>
        <w:rPr>
          <w:rFonts w:cstheme="minorHAnsi"/>
          <w:sz w:val="21"/>
          <w:szCs w:val="21"/>
        </w:rPr>
      </w:pPr>
    </w:p>
    <w:p w:rsidR="006F3C98" w:rsidRPr="002E0904" w:rsidRDefault="0092735F" w:rsidP="006F3C98">
      <w:pPr>
        <w:spacing w:after="0" w:line="240" w:lineRule="auto"/>
        <w:jc w:val="both"/>
        <w:rPr>
          <w:rFonts w:cstheme="minorHAnsi"/>
          <w:sz w:val="21"/>
          <w:szCs w:val="21"/>
        </w:rPr>
      </w:pPr>
      <w:r w:rsidRPr="002E0904">
        <w:rPr>
          <w:rFonts w:cstheme="minorHAnsi"/>
          <w:sz w:val="21"/>
          <w:szCs w:val="21"/>
        </w:rPr>
        <w:t xml:space="preserve">LAS ESTIPULACIONES ESTABLECIDAS EN EL MODELO DE CONTRATO DE LA CONVOCATORIA Y EN EL PRESENTE CONTRATO, NO DEBERÁN MODIFICAR LAS CONDICIONES PREVISTAS EN LA CONVOCATORIA Y SU JUNTA DE ACLARACIONES, EN CASO DE DISCREPANCIAS PREVALECERÁ LO ESTIPULADO EN ÉSTAS DE CONFORMIDAD CON LO DISPUESTO POR EL ARTÍCULO 45 DE LA LEY DE ADQUISICIONES, ARRENDAMIENTOS Y SERVICIOS DEL SECTOR PÚBLICO Y FRACCIÓN IV DEL ARTÍCULO 81 DEL REGLAMENTO DE LA LEY DE ADQUISICIONES, ARRENDAMIENTOS Y SERVICIOS DEL SECTOR PÚBLICO. </w:t>
      </w:r>
    </w:p>
    <w:p w:rsidR="002E0904" w:rsidRDefault="002E0904" w:rsidP="006F3C98">
      <w:pPr>
        <w:spacing w:after="0" w:line="240" w:lineRule="auto"/>
        <w:jc w:val="both"/>
        <w:rPr>
          <w:rFonts w:cstheme="minorHAnsi"/>
          <w:sz w:val="21"/>
          <w:szCs w:val="21"/>
        </w:rPr>
      </w:pPr>
    </w:p>
    <w:p w:rsidR="006F3C98" w:rsidRPr="002E0904" w:rsidRDefault="0092735F" w:rsidP="006F3C98">
      <w:pPr>
        <w:spacing w:after="0" w:line="240" w:lineRule="auto"/>
        <w:jc w:val="both"/>
        <w:rPr>
          <w:rFonts w:cstheme="minorHAnsi"/>
          <w:sz w:val="21"/>
          <w:szCs w:val="21"/>
        </w:rPr>
      </w:pPr>
      <w:r w:rsidRPr="002E0904">
        <w:rPr>
          <w:rFonts w:cstheme="minorHAnsi"/>
          <w:sz w:val="21"/>
          <w:szCs w:val="21"/>
        </w:rPr>
        <w:t xml:space="preserve">LAS CONTROVERSIAS QUE SE SUSCITEN CON MOTIVO DE LA INTERPRETACIÓN Y CUMPLIMIENTO DE LA LEY DE ADQUISICIONES, ARRENDAMIENTOS Y SERVICIOS DEL SECTOR PÚBLICO Y SU REGLAMENTO, SERÁN RESUELTAS POR LA SECRETARÍAS DE LA FUNCIÓN PÚBLICA, DE ECONOMÍA, Y DE HACIENDA Y CRÉDITO PÚBLICO, EN EL ÁMBITO DE SUS RESPECTIVAS COMPETENCIAS. </w:t>
      </w:r>
    </w:p>
    <w:p w:rsidR="002E0904" w:rsidRDefault="002E0904" w:rsidP="006F3C98">
      <w:pPr>
        <w:spacing w:after="0" w:line="240" w:lineRule="auto"/>
        <w:jc w:val="both"/>
        <w:rPr>
          <w:rFonts w:cstheme="minorHAnsi"/>
          <w:sz w:val="21"/>
          <w:szCs w:val="21"/>
        </w:rPr>
      </w:pPr>
    </w:p>
    <w:p w:rsidR="006F3C98" w:rsidRPr="002E0904" w:rsidRDefault="0092735F" w:rsidP="006F3C98">
      <w:pPr>
        <w:spacing w:after="0" w:line="240" w:lineRule="auto"/>
        <w:jc w:val="both"/>
        <w:rPr>
          <w:rFonts w:cstheme="minorHAnsi"/>
          <w:sz w:val="21"/>
          <w:szCs w:val="21"/>
        </w:rPr>
      </w:pPr>
      <w:r w:rsidRPr="002E0904">
        <w:rPr>
          <w:rFonts w:cstheme="minorHAnsi"/>
          <w:sz w:val="21"/>
          <w:szCs w:val="21"/>
        </w:rPr>
        <w:t>PARA LA RESOLUCIÓN DE CUALQUIER CONTROVERSIA QUE SE PUDIERA DERIVAR DE LA INTERPRETACIÓN Y CUMPLIMIENTO DEL PRESENTE CONTRATO, LAS PARTES ACUERDAN SOMETERSE A LA JURISDICCIÓN DE LOS TRIBUNALES FEDERALES, CON RESIDENCIA EN LA CIUDAD DE MÉXICO, POR LO QUE RENUNCIAN EXPRESAMENTE A CUALQUIER OTRO FUERO QUE PUDIERA CORRESPONDERLES POR LA UBICACIÓN DE SUS DOMICILIOS PRESENTES O FUTUROS, O POR CUALQUIER OTRA CAUSA.</w:t>
      </w:r>
    </w:p>
    <w:p w:rsidR="00FC2336" w:rsidRPr="002E0904" w:rsidRDefault="00FC2336" w:rsidP="006F3C98">
      <w:pPr>
        <w:spacing w:after="0" w:line="240" w:lineRule="auto"/>
        <w:jc w:val="both"/>
        <w:rPr>
          <w:rFonts w:cstheme="minorHAnsi"/>
          <w:sz w:val="21"/>
          <w:szCs w:val="21"/>
        </w:rPr>
      </w:pPr>
    </w:p>
    <w:p w:rsidR="006F3C98" w:rsidRPr="002E0904" w:rsidRDefault="0092735F" w:rsidP="006F3C98">
      <w:pPr>
        <w:spacing w:after="0" w:line="240" w:lineRule="auto"/>
        <w:jc w:val="both"/>
        <w:rPr>
          <w:rFonts w:cstheme="minorHAnsi"/>
          <w:sz w:val="21"/>
          <w:szCs w:val="21"/>
        </w:rPr>
      </w:pPr>
      <w:r w:rsidRPr="002E0904">
        <w:rPr>
          <w:rFonts w:cstheme="minorHAnsi"/>
          <w:sz w:val="21"/>
          <w:szCs w:val="21"/>
        </w:rPr>
        <w:t>LEÍDO POR LAS PARTES Y ENTERADAS DE SU CONTENIDO Y ALCANCE LEGAL, SE FIRMA EL PRESENTE CONTRATO Y SU ANEXO TÉCNICO, LIBRE DE TODO VICIO DEL CONSENTIMIENTO, POR TRIPLICADO, AL CALCE Y AL MARGEN EN TODAS SUS FOJAS ÚTILES COMO CONSTANCIA DE SU ACE</w:t>
      </w:r>
      <w:r w:rsidR="00FC2336" w:rsidRPr="002E0904">
        <w:rPr>
          <w:rFonts w:cstheme="minorHAnsi"/>
          <w:sz w:val="21"/>
          <w:szCs w:val="21"/>
        </w:rPr>
        <w:t>PTACIÓN, EN LA CIUDAD DE MÉXICO, EL DÍA 30 DE ABRIL DE 2018.</w:t>
      </w:r>
    </w:p>
    <w:p w:rsidR="0092735F" w:rsidRDefault="0092735F" w:rsidP="006F3C98">
      <w:pPr>
        <w:spacing w:after="0" w:line="240" w:lineRule="auto"/>
        <w:jc w:val="both"/>
        <w:rPr>
          <w:rFonts w:cstheme="minorHAnsi"/>
          <w:sz w:val="21"/>
          <w:szCs w:val="21"/>
        </w:rPr>
      </w:pPr>
    </w:p>
    <w:p w:rsidR="002E0904" w:rsidRDefault="002E0904" w:rsidP="006F3C98">
      <w:pPr>
        <w:spacing w:after="0" w:line="240" w:lineRule="auto"/>
        <w:jc w:val="both"/>
        <w:rPr>
          <w:rFonts w:cstheme="minorHAnsi"/>
          <w:sz w:val="21"/>
          <w:szCs w:val="21"/>
        </w:rPr>
      </w:pPr>
    </w:p>
    <w:p w:rsidR="002419AE" w:rsidRDefault="002419AE" w:rsidP="006F3C98">
      <w:pPr>
        <w:spacing w:after="0" w:line="240" w:lineRule="auto"/>
        <w:jc w:val="both"/>
        <w:rPr>
          <w:rFonts w:cstheme="minorHAnsi"/>
          <w:sz w:val="21"/>
          <w:szCs w:val="21"/>
        </w:rPr>
      </w:pPr>
    </w:p>
    <w:p w:rsidR="002419AE" w:rsidRDefault="002419AE" w:rsidP="006F3C98">
      <w:pPr>
        <w:spacing w:after="0" w:line="240" w:lineRule="auto"/>
        <w:jc w:val="both"/>
        <w:rPr>
          <w:rFonts w:cstheme="minorHAnsi"/>
          <w:sz w:val="21"/>
          <w:szCs w:val="21"/>
        </w:rPr>
      </w:pPr>
    </w:p>
    <w:p w:rsidR="002E0904" w:rsidRDefault="002E0904" w:rsidP="006F3C98">
      <w:pPr>
        <w:spacing w:after="0" w:line="240" w:lineRule="auto"/>
        <w:jc w:val="both"/>
        <w:rPr>
          <w:rFonts w:cstheme="minorHAnsi"/>
          <w:sz w:val="21"/>
          <w:szCs w:val="21"/>
        </w:rPr>
      </w:pPr>
    </w:p>
    <w:p w:rsidR="002E0904" w:rsidRPr="002E0904" w:rsidRDefault="002E0904" w:rsidP="006F3C98">
      <w:pPr>
        <w:spacing w:after="0" w:line="240" w:lineRule="auto"/>
        <w:jc w:val="both"/>
        <w:rPr>
          <w:rFonts w:cstheme="minorHAnsi"/>
          <w:sz w:val="21"/>
          <w:szCs w:val="21"/>
        </w:rPr>
      </w:pPr>
    </w:p>
    <w:tbl>
      <w:tblPr>
        <w:tblW w:w="10260" w:type="dxa"/>
        <w:jc w:val="center"/>
        <w:tblLayout w:type="fixed"/>
        <w:tblLook w:val="04A0" w:firstRow="1" w:lastRow="0" w:firstColumn="1" w:lastColumn="0" w:noHBand="0" w:noVBand="1"/>
      </w:tblPr>
      <w:tblGrid>
        <w:gridCol w:w="4928"/>
        <w:gridCol w:w="567"/>
        <w:gridCol w:w="4765"/>
      </w:tblGrid>
      <w:tr w:rsidR="006F3C98" w:rsidRPr="002E0904" w:rsidTr="0092735F">
        <w:trPr>
          <w:jc w:val="center"/>
        </w:trPr>
        <w:tc>
          <w:tcPr>
            <w:tcW w:w="4928" w:type="dxa"/>
          </w:tcPr>
          <w:p w:rsidR="006F3C98" w:rsidRPr="002E0904" w:rsidRDefault="0092735F" w:rsidP="006F3C98">
            <w:pPr>
              <w:spacing w:after="0" w:line="240" w:lineRule="auto"/>
              <w:jc w:val="center"/>
              <w:rPr>
                <w:rFonts w:cstheme="minorHAnsi"/>
                <w:b/>
                <w:sz w:val="21"/>
                <w:szCs w:val="21"/>
              </w:rPr>
            </w:pPr>
            <w:r w:rsidRPr="002E0904">
              <w:rPr>
                <w:rFonts w:cstheme="minorHAnsi"/>
                <w:b/>
                <w:sz w:val="21"/>
                <w:szCs w:val="21"/>
              </w:rPr>
              <w:t>POR EL HEROICO CUERPO DE BOMBEROS</w:t>
            </w:r>
          </w:p>
          <w:p w:rsidR="006F3C98" w:rsidRPr="002E0904" w:rsidRDefault="0092735F" w:rsidP="006F3C98">
            <w:pPr>
              <w:spacing w:after="0" w:line="240" w:lineRule="auto"/>
              <w:jc w:val="center"/>
              <w:rPr>
                <w:rFonts w:cstheme="minorHAnsi"/>
                <w:b/>
                <w:sz w:val="21"/>
                <w:szCs w:val="21"/>
              </w:rPr>
            </w:pPr>
            <w:r w:rsidRPr="002E0904">
              <w:rPr>
                <w:rFonts w:cstheme="minorHAnsi"/>
                <w:b/>
                <w:sz w:val="21"/>
                <w:szCs w:val="21"/>
              </w:rPr>
              <w:t>DEL DISTRITO FEDERAL.</w:t>
            </w:r>
          </w:p>
          <w:p w:rsidR="006F3C98" w:rsidRPr="002E0904" w:rsidRDefault="0092735F" w:rsidP="006F3C98">
            <w:pPr>
              <w:spacing w:after="0" w:line="240" w:lineRule="auto"/>
              <w:jc w:val="center"/>
              <w:rPr>
                <w:rFonts w:cstheme="minorHAnsi"/>
                <w:b/>
                <w:sz w:val="21"/>
                <w:szCs w:val="21"/>
              </w:rPr>
            </w:pPr>
            <w:r w:rsidRPr="002E0904">
              <w:rPr>
                <w:rFonts w:cstheme="minorHAnsi"/>
                <w:b/>
                <w:sz w:val="21"/>
                <w:szCs w:val="21"/>
              </w:rPr>
              <w:t>C. PRIMER SUPERINTENDENTE.</w:t>
            </w:r>
          </w:p>
          <w:p w:rsidR="0092735F" w:rsidRDefault="0092735F" w:rsidP="006F3C98">
            <w:pPr>
              <w:spacing w:after="0" w:line="240" w:lineRule="auto"/>
              <w:jc w:val="center"/>
              <w:rPr>
                <w:rFonts w:cstheme="minorHAnsi"/>
                <w:b/>
                <w:sz w:val="21"/>
                <w:szCs w:val="21"/>
              </w:rPr>
            </w:pPr>
          </w:p>
          <w:p w:rsidR="002E0904" w:rsidRPr="002E0904" w:rsidRDefault="002E0904" w:rsidP="006F3C98">
            <w:pPr>
              <w:spacing w:after="0" w:line="240" w:lineRule="auto"/>
              <w:jc w:val="center"/>
              <w:rPr>
                <w:rFonts w:cstheme="minorHAnsi"/>
                <w:b/>
                <w:sz w:val="21"/>
                <w:szCs w:val="21"/>
              </w:rPr>
            </w:pPr>
          </w:p>
          <w:p w:rsidR="0092735F" w:rsidRPr="002E0904" w:rsidRDefault="0092735F" w:rsidP="006F3C98">
            <w:pPr>
              <w:spacing w:after="0" w:line="240" w:lineRule="auto"/>
              <w:jc w:val="center"/>
              <w:rPr>
                <w:rFonts w:cstheme="minorHAnsi"/>
                <w:b/>
                <w:sz w:val="21"/>
                <w:szCs w:val="21"/>
              </w:rPr>
            </w:pPr>
          </w:p>
          <w:p w:rsidR="006F3C98" w:rsidRPr="002E0904" w:rsidRDefault="0092735F" w:rsidP="006F3C98">
            <w:pPr>
              <w:spacing w:after="0" w:line="240" w:lineRule="auto"/>
              <w:jc w:val="center"/>
              <w:rPr>
                <w:rFonts w:cstheme="minorHAnsi"/>
                <w:b/>
                <w:sz w:val="21"/>
                <w:szCs w:val="21"/>
              </w:rPr>
            </w:pPr>
            <w:r w:rsidRPr="002E0904">
              <w:rPr>
                <w:rFonts w:cstheme="minorHAnsi"/>
                <w:b/>
                <w:sz w:val="21"/>
                <w:szCs w:val="21"/>
              </w:rPr>
              <w:t>JORGE CORTÉS HERNÁNDEZ.</w:t>
            </w:r>
          </w:p>
          <w:p w:rsidR="006F3C98" w:rsidRPr="002E0904" w:rsidRDefault="0092735F" w:rsidP="0092735F">
            <w:pPr>
              <w:spacing w:after="0" w:line="240" w:lineRule="auto"/>
              <w:jc w:val="center"/>
              <w:rPr>
                <w:rFonts w:cstheme="minorHAnsi"/>
                <w:b/>
                <w:sz w:val="21"/>
                <w:szCs w:val="21"/>
              </w:rPr>
            </w:pPr>
            <w:r w:rsidRPr="002E0904">
              <w:rPr>
                <w:rFonts w:cstheme="minorHAnsi"/>
                <w:b/>
                <w:sz w:val="21"/>
                <w:szCs w:val="21"/>
              </w:rPr>
              <w:t>DIRECTOR GENERAL.</w:t>
            </w:r>
          </w:p>
        </w:tc>
        <w:tc>
          <w:tcPr>
            <w:tcW w:w="567" w:type="dxa"/>
          </w:tcPr>
          <w:p w:rsidR="006F3C98" w:rsidRPr="002E0904" w:rsidRDefault="006F3C98" w:rsidP="006F3C98">
            <w:pPr>
              <w:spacing w:after="0" w:line="240" w:lineRule="auto"/>
              <w:jc w:val="both"/>
              <w:rPr>
                <w:rFonts w:cstheme="minorHAnsi"/>
                <w:b/>
                <w:sz w:val="21"/>
                <w:szCs w:val="21"/>
              </w:rPr>
            </w:pPr>
          </w:p>
        </w:tc>
        <w:tc>
          <w:tcPr>
            <w:tcW w:w="4765" w:type="dxa"/>
          </w:tcPr>
          <w:p w:rsidR="006F3C98" w:rsidRPr="002E0904" w:rsidRDefault="0092735F" w:rsidP="006F3C98">
            <w:pPr>
              <w:spacing w:after="0" w:line="240" w:lineRule="auto"/>
              <w:jc w:val="center"/>
              <w:rPr>
                <w:rFonts w:cstheme="minorHAnsi"/>
                <w:b/>
                <w:sz w:val="21"/>
                <w:szCs w:val="21"/>
              </w:rPr>
            </w:pPr>
            <w:r w:rsidRPr="002E0904">
              <w:rPr>
                <w:rFonts w:cstheme="minorHAnsi"/>
                <w:b/>
                <w:sz w:val="21"/>
                <w:szCs w:val="21"/>
              </w:rPr>
              <w:t>POR ECATEPEC, S.A. DE C.V.</w:t>
            </w:r>
          </w:p>
          <w:p w:rsidR="006F3C98" w:rsidRPr="002E0904" w:rsidRDefault="006F3C98" w:rsidP="006F3C98">
            <w:pPr>
              <w:spacing w:after="0" w:line="240" w:lineRule="auto"/>
              <w:jc w:val="center"/>
              <w:rPr>
                <w:rFonts w:cstheme="minorHAnsi"/>
                <w:b/>
                <w:sz w:val="21"/>
                <w:szCs w:val="21"/>
              </w:rPr>
            </w:pPr>
          </w:p>
          <w:p w:rsidR="006F3C98" w:rsidRPr="002E0904" w:rsidRDefault="006F3C98" w:rsidP="006F3C98">
            <w:pPr>
              <w:spacing w:after="0" w:line="240" w:lineRule="auto"/>
              <w:jc w:val="center"/>
              <w:rPr>
                <w:rFonts w:cstheme="minorHAnsi"/>
                <w:b/>
                <w:sz w:val="21"/>
                <w:szCs w:val="21"/>
              </w:rPr>
            </w:pPr>
          </w:p>
          <w:p w:rsidR="006F3C98" w:rsidRPr="002E0904" w:rsidRDefault="006F3C98" w:rsidP="006F3C98">
            <w:pPr>
              <w:spacing w:after="0" w:line="240" w:lineRule="auto"/>
              <w:jc w:val="center"/>
              <w:rPr>
                <w:rFonts w:cstheme="minorHAnsi"/>
                <w:b/>
                <w:sz w:val="21"/>
                <w:szCs w:val="21"/>
              </w:rPr>
            </w:pPr>
          </w:p>
          <w:p w:rsidR="00FC2336" w:rsidRPr="002E0904" w:rsidRDefault="00FC2336" w:rsidP="006F3C98">
            <w:pPr>
              <w:spacing w:after="0" w:line="240" w:lineRule="auto"/>
              <w:jc w:val="center"/>
              <w:rPr>
                <w:rFonts w:cstheme="minorHAnsi"/>
                <w:sz w:val="21"/>
                <w:szCs w:val="21"/>
              </w:rPr>
            </w:pPr>
          </w:p>
          <w:p w:rsidR="009B2263" w:rsidRPr="002E0904" w:rsidRDefault="009B2263" w:rsidP="006F3C98">
            <w:pPr>
              <w:spacing w:after="0" w:line="240" w:lineRule="auto"/>
              <w:jc w:val="center"/>
              <w:rPr>
                <w:rFonts w:cstheme="minorHAnsi"/>
                <w:sz w:val="21"/>
                <w:szCs w:val="21"/>
              </w:rPr>
            </w:pPr>
          </w:p>
          <w:p w:rsidR="006F3C98" w:rsidRPr="002E0904" w:rsidRDefault="0092735F" w:rsidP="006F3C98">
            <w:pPr>
              <w:spacing w:after="0" w:line="240" w:lineRule="auto"/>
              <w:jc w:val="center"/>
              <w:rPr>
                <w:rFonts w:cstheme="minorHAnsi"/>
                <w:b/>
                <w:sz w:val="21"/>
                <w:szCs w:val="21"/>
              </w:rPr>
            </w:pPr>
            <w:r w:rsidRPr="002E0904">
              <w:rPr>
                <w:rFonts w:cstheme="minorHAnsi"/>
                <w:b/>
                <w:sz w:val="21"/>
                <w:szCs w:val="21"/>
              </w:rPr>
              <w:t>ING.</w:t>
            </w:r>
            <w:r w:rsidRPr="002E0904">
              <w:rPr>
                <w:rFonts w:cstheme="minorHAnsi"/>
                <w:sz w:val="21"/>
                <w:szCs w:val="21"/>
              </w:rPr>
              <w:t xml:space="preserve"> </w:t>
            </w:r>
            <w:r w:rsidRPr="002E0904">
              <w:rPr>
                <w:rFonts w:cstheme="minorHAnsi"/>
                <w:b/>
                <w:sz w:val="21"/>
                <w:szCs w:val="21"/>
              </w:rPr>
              <w:t>LUIS MANUEL CASTILLO SALAZAR.</w:t>
            </w:r>
          </w:p>
          <w:p w:rsidR="006F3C98" w:rsidRPr="002E0904" w:rsidRDefault="0092735F" w:rsidP="0092735F">
            <w:pPr>
              <w:spacing w:after="0" w:line="240" w:lineRule="auto"/>
              <w:jc w:val="center"/>
              <w:rPr>
                <w:rFonts w:cstheme="minorHAnsi"/>
                <w:b/>
                <w:sz w:val="21"/>
                <w:szCs w:val="21"/>
              </w:rPr>
            </w:pPr>
            <w:r w:rsidRPr="002E0904">
              <w:rPr>
                <w:rFonts w:cstheme="minorHAnsi"/>
                <w:b/>
                <w:sz w:val="21"/>
                <w:szCs w:val="21"/>
              </w:rPr>
              <w:t>APODERADO LEGAL.</w:t>
            </w:r>
          </w:p>
        </w:tc>
      </w:tr>
      <w:tr w:rsidR="006F3C98" w:rsidRPr="002E0904" w:rsidTr="0092735F">
        <w:trPr>
          <w:jc w:val="center"/>
        </w:trPr>
        <w:tc>
          <w:tcPr>
            <w:tcW w:w="4928" w:type="dxa"/>
          </w:tcPr>
          <w:p w:rsidR="002E0904" w:rsidRDefault="002E0904" w:rsidP="006F3C98">
            <w:pPr>
              <w:spacing w:after="0" w:line="240" w:lineRule="auto"/>
              <w:jc w:val="center"/>
              <w:rPr>
                <w:rFonts w:cstheme="minorHAnsi"/>
                <w:b/>
                <w:sz w:val="21"/>
                <w:szCs w:val="21"/>
              </w:rPr>
            </w:pPr>
          </w:p>
          <w:p w:rsidR="002E0904" w:rsidRDefault="002E0904" w:rsidP="006F3C98">
            <w:pPr>
              <w:spacing w:after="0" w:line="240" w:lineRule="auto"/>
              <w:jc w:val="center"/>
              <w:rPr>
                <w:rFonts w:cstheme="minorHAnsi"/>
                <w:b/>
                <w:sz w:val="21"/>
                <w:szCs w:val="21"/>
              </w:rPr>
            </w:pPr>
          </w:p>
          <w:p w:rsidR="006F3C98" w:rsidRPr="002E0904" w:rsidRDefault="0092735F" w:rsidP="006F3C98">
            <w:pPr>
              <w:spacing w:after="0" w:line="240" w:lineRule="auto"/>
              <w:jc w:val="center"/>
              <w:rPr>
                <w:rFonts w:cstheme="minorHAnsi"/>
                <w:b/>
                <w:sz w:val="21"/>
                <w:szCs w:val="21"/>
              </w:rPr>
            </w:pPr>
            <w:r w:rsidRPr="002E0904">
              <w:rPr>
                <w:rFonts w:cstheme="minorHAnsi"/>
                <w:b/>
                <w:sz w:val="21"/>
                <w:szCs w:val="21"/>
              </w:rPr>
              <w:t>ASISTIDO DE:</w:t>
            </w:r>
          </w:p>
        </w:tc>
        <w:tc>
          <w:tcPr>
            <w:tcW w:w="567" w:type="dxa"/>
          </w:tcPr>
          <w:p w:rsidR="006F3C98" w:rsidRPr="002E0904" w:rsidRDefault="006F3C98" w:rsidP="006F3C98">
            <w:pPr>
              <w:spacing w:after="0" w:line="240" w:lineRule="auto"/>
              <w:jc w:val="both"/>
              <w:rPr>
                <w:rFonts w:cstheme="minorHAnsi"/>
                <w:b/>
                <w:sz w:val="21"/>
                <w:szCs w:val="21"/>
              </w:rPr>
            </w:pPr>
          </w:p>
        </w:tc>
        <w:tc>
          <w:tcPr>
            <w:tcW w:w="4765" w:type="dxa"/>
          </w:tcPr>
          <w:p w:rsidR="006F3C98" w:rsidRPr="002E0904" w:rsidRDefault="006F3C98" w:rsidP="006F3C98">
            <w:pPr>
              <w:spacing w:after="0" w:line="240" w:lineRule="auto"/>
              <w:jc w:val="both"/>
              <w:rPr>
                <w:rFonts w:cstheme="minorHAnsi"/>
                <w:b/>
                <w:sz w:val="21"/>
                <w:szCs w:val="21"/>
              </w:rPr>
            </w:pPr>
          </w:p>
        </w:tc>
      </w:tr>
      <w:tr w:rsidR="006F3C98" w:rsidRPr="002E0904" w:rsidTr="0092735F">
        <w:trPr>
          <w:jc w:val="center"/>
        </w:trPr>
        <w:tc>
          <w:tcPr>
            <w:tcW w:w="4928" w:type="dxa"/>
          </w:tcPr>
          <w:p w:rsidR="006F3C98" w:rsidRDefault="006F3C98" w:rsidP="006F3C98">
            <w:pPr>
              <w:spacing w:after="0" w:line="240" w:lineRule="auto"/>
              <w:rPr>
                <w:rFonts w:cstheme="minorHAnsi"/>
                <w:b/>
                <w:sz w:val="21"/>
                <w:szCs w:val="21"/>
              </w:rPr>
            </w:pPr>
          </w:p>
          <w:p w:rsidR="002E0904" w:rsidRPr="002E0904" w:rsidRDefault="002E0904" w:rsidP="006F3C98">
            <w:pPr>
              <w:spacing w:after="0" w:line="240" w:lineRule="auto"/>
              <w:rPr>
                <w:rFonts w:cstheme="minorHAnsi"/>
                <w:b/>
                <w:sz w:val="21"/>
                <w:szCs w:val="21"/>
              </w:rPr>
            </w:pPr>
          </w:p>
          <w:p w:rsidR="0092735F" w:rsidRPr="002E0904" w:rsidRDefault="0092735F" w:rsidP="006F3C98">
            <w:pPr>
              <w:spacing w:after="0" w:line="240" w:lineRule="auto"/>
              <w:rPr>
                <w:rFonts w:cstheme="minorHAnsi"/>
                <w:b/>
                <w:sz w:val="21"/>
                <w:szCs w:val="21"/>
              </w:rPr>
            </w:pPr>
          </w:p>
          <w:p w:rsidR="006F3C98" w:rsidRPr="002E0904" w:rsidRDefault="0092735F" w:rsidP="006F3C98">
            <w:pPr>
              <w:spacing w:after="0" w:line="240" w:lineRule="auto"/>
              <w:jc w:val="center"/>
              <w:rPr>
                <w:rFonts w:cstheme="minorHAnsi"/>
                <w:b/>
                <w:sz w:val="21"/>
                <w:szCs w:val="21"/>
              </w:rPr>
            </w:pPr>
            <w:r w:rsidRPr="002E0904">
              <w:rPr>
                <w:rFonts w:cstheme="minorHAnsi"/>
                <w:b/>
                <w:sz w:val="21"/>
                <w:szCs w:val="21"/>
              </w:rPr>
              <w:t>LIC. OSCAR ARMANDO PEÑA AVENDAÑO.</w:t>
            </w:r>
          </w:p>
          <w:p w:rsidR="006F3C98" w:rsidRPr="002E0904" w:rsidRDefault="0092735F" w:rsidP="006F3C98">
            <w:pPr>
              <w:spacing w:after="0" w:line="240" w:lineRule="auto"/>
              <w:jc w:val="center"/>
              <w:rPr>
                <w:rFonts w:cstheme="minorHAnsi"/>
                <w:b/>
                <w:sz w:val="21"/>
                <w:szCs w:val="21"/>
              </w:rPr>
            </w:pPr>
            <w:r w:rsidRPr="002E0904">
              <w:rPr>
                <w:rFonts w:cstheme="minorHAnsi"/>
                <w:b/>
                <w:sz w:val="21"/>
                <w:szCs w:val="21"/>
              </w:rPr>
              <w:t>DIRECTOR ADMINISTRATIVO.</w:t>
            </w:r>
          </w:p>
          <w:p w:rsidR="006F3C98" w:rsidRPr="002E0904" w:rsidRDefault="006F3C98" w:rsidP="006F3C98">
            <w:pPr>
              <w:spacing w:after="0" w:line="240" w:lineRule="auto"/>
              <w:jc w:val="center"/>
              <w:rPr>
                <w:rFonts w:cstheme="minorHAnsi"/>
                <w:b/>
                <w:sz w:val="21"/>
                <w:szCs w:val="21"/>
              </w:rPr>
            </w:pPr>
          </w:p>
          <w:p w:rsidR="00FC2336" w:rsidRDefault="00FC2336" w:rsidP="006F3C98">
            <w:pPr>
              <w:spacing w:after="0" w:line="240" w:lineRule="auto"/>
              <w:jc w:val="center"/>
              <w:rPr>
                <w:rFonts w:cstheme="minorHAnsi"/>
                <w:b/>
                <w:sz w:val="21"/>
                <w:szCs w:val="21"/>
              </w:rPr>
            </w:pPr>
          </w:p>
          <w:p w:rsidR="002E0904" w:rsidRPr="002E0904" w:rsidRDefault="002E0904" w:rsidP="006F3C98">
            <w:pPr>
              <w:spacing w:after="0" w:line="240" w:lineRule="auto"/>
              <w:jc w:val="center"/>
              <w:rPr>
                <w:rFonts w:cstheme="minorHAnsi"/>
                <w:b/>
                <w:sz w:val="21"/>
                <w:szCs w:val="21"/>
              </w:rPr>
            </w:pPr>
          </w:p>
          <w:p w:rsidR="006F3C98" w:rsidRPr="002E0904" w:rsidRDefault="006F3C98" w:rsidP="006F3C98">
            <w:pPr>
              <w:spacing w:after="0" w:line="240" w:lineRule="auto"/>
              <w:jc w:val="center"/>
              <w:rPr>
                <w:rFonts w:cstheme="minorHAnsi"/>
                <w:b/>
                <w:sz w:val="21"/>
                <w:szCs w:val="21"/>
              </w:rPr>
            </w:pPr>
          </w:p>
        </w:tc>
        <w:tc>
          <w:tcPr>
            <w:tcW w:w="567" w:type="dxa"/>
          </w:tcPr>
          <w:p w:rsidR="006F3C98" w:rsidRPr="002E0904" w:rsidRDefault="006F3C98" w:rsidP="006F3C98">
            <w:pPr>
              <w:spacing w:after="0" w:line="240" w:lineRule="auto"/>
              <w:jc w:val="both"/>
              <w:rPr>
                <w:rFonts w:cstheme="minorHAnsi"/>
                <w:b/>
                <w:sz w:val="21"/>
                <w:szCs w:val="21"/>
              </w:rPr>
            </w:pPr>
          </w:p>
        </w:tc>
        <w:tc>
          <w:tcPr>
            <w:tcW w:w="4765" w:type="dxa"/>
          </w:tcPr>
          <w:p w:rsidR="006F3C98" w:rsidRPr="002E0904" w:rsidRDefault="006F3C98" w:rsidP="006F3C98">
            <w:pPr>
              <w:spacing w:after="0" w:line="240" w:lineRule="auto"/>
              <w:jc w:val="both"/>
              <w:rPr>
                <w:rFonts w:cstheme="minorHAnsi"/>
                <w:b/>
                <w:sz w:val="21"/>
                <w:szCs w:val="21"/>
              </w:rPr>
            </w:pPr>
          </w:p>
        </w:tc>
      </w:tr>
      <w:tr w:rsidR="006F3C98" w:rsidRPr="002E0904" w:rsidTr="0092735F">
        <w:trPr>
          <w:jc w:val="center"/>
        </w:trPr>
        <w:tc>
          <w:tcPr>
            <w:tcW w:w="4928" w:type="dxa"/>
          </w:tcPr>
          <w:p w:rsidR="0092735F" w:rsidRPr="002E0904" w:rsidRDefault="0092735F" w:rsidP="0092735F">
            <w:pPr>
              <w:spacing w:after="0" w:line="240" w:lineRule="auto"/>
              <w:jc w:val="center"/>
              <w:rPr>
                <w:rFonts w:cstheme="minorHAnsi"/>
                <w:b/>
                <w:sz w:val="21"/>
                <w:szCs w:val="21"/>
              </w:rPr>
            </w:pPr>
            <w:r w:rsidRPr="002E0904">
              <w:rPr>
                <w:rFonts w:cstheme="minorHAnsi"/>
                <w:b/>
                <w:sz w:val="21"/>
                <w:szCs w:val="21"/>
              </w:rPr>
              <w:t>LIC. JOCELYN JIMÉNEZ HERNÁNDEZ.</w:t>
            </w:r>
          </w:p>
          <w:p w:rsidR="006F3C98" w:rsidRPr="002E0904" w:rsidRDefault="0092735F" w:rsidP="0092735F">
            <w:pPr>
              <w:spacing w:after="0" w:line="240" w:lineRule="auto"/>
              <w:jc w:val="center"/>
              <w:rPr>
                <w:rFonts w:cstheme="minorHAnsi"/>
                <w:b/>
                <w:sz w:val="21"/>
                <w:szCs w:val="21"/>
              </w:rPr>
            </w:pPr>
            <w:r w:rsidRPr="002E0904">
              <w:rPr>
                <w:rFonts w:cstheme="minorHAnsi"/>
                <w:b/>
                <w:sz w:val="21"/>
                <w:szCs w:val="21"/>
              </w:rPr>
              <w:t>APODERADA LEGAL.</w:t>
            </w:r>
          </w:p>
        </w:tc>
        <w:tc>
          <w:tcPr>
            <w:tcW w:w="567" w:type="dxa"/>
          </w:tcPr>
          <w:p w:rsidR="006F3C98" w:rsidRPr="002E0904" w:rsidRDefault="006F3C98" w:rsidP="006F3C98">
            <w:pPr>
              <w:spacing w:after="0" w:line="240" w:lineRule="auto"/>
              <w:jc w:val="both"/>
              <w:rPr>
                <w:rFonts w:cstheme="minorHAnsi"/>
                <w:b/>
                <w:sz w:val="21"/>
                <w:szCs w:val="21"/>
              </w:rPr>
            </w:pPr>
          </w:p>
        </w:tc>
        <w:tc>
          <w:tcPr>
            <w:tcW w:w="4765" w:type="dxa"/>
          </w:tcPr>
          <w:p w:rsidR="006F3C98" w:rsidRPr="002E0904" w:rsidRDefault="006F3C98" w:rsidP="006F3C98">
            <w:pPr>
              <w:spacing w:after="0" w:line="240" w:lineRule="auto"/>
              <w:jc w:val="both"/>
              <w:rPr>
                <w:rFonts w:cstheme="minorHAnsi"/>
                <w:b/>
                <w:sz w:val="21"/>
                <w:szCs w:val="21"/>
              </w:rPr>
            </w:pPr>
          </w:p>
        </w:tc>
      </w:tr>
    </w:tbl>
    <w:p w:rsidR="006F3C98" w:rsidRPr="002E0904" w:rsidRDefault="006F3C98" w:rsidP="006F3C98">
      <w:pPr>
        <w:tabs>
          <w:tab w:val="left" w:pos="2127"/>
        </w:tabs>
        <w:spacing w:after="0" w:line="240" w:lineRule="auto"/>
        <w:jc w:val="both"/>
        <w:rPr>
          <w:rFonts w:eastAsia="Times New Roman" w:cstheme="minorHAnsi"/>
          <w:sz w:val="21"/>
          <w:szCs w:val="21"/>
          <w:lang w:val="es-ES" w:eastAsia="es-ES"/>
        </w:rPr>
      </w:pPr>
    </w:p>
    <w:p w:rsidR="002762DF" w:rsidRDefault="002762DF" w:rsidP="006F3C98">
      <w:pPr>
        <w:tabs>
          <w:tab w:val="left" w:pos="2127"/>
        </w:tabs>
        <w:spacing w:after="0" w:line="240" w:lineRule="auto"/>
        <w:jc w:val="both"/>
        <w:rPr>
          <w:rFonts w:eastAsia="Times New Roman" w:cstheme="minorHAnsi"/>
          <w:lang w:val="es-ES" w:eastAsia="es-ES"/>
        </w:rPr>
      </w:pPr>
    </w:p>
    <w:p w:rsidR="001D0DC0" w:rsidRDefault="001D0DC0" w:rsidP="001D0DC0">
      <w:pPr>
        <w:tabs>
          <w:tab w:val="left" w:pos="2127"/>
        </w:tabs>
        <w:spacing w:after="0" w:line="240" w:lineRule="auto"/>
        <w:rPr>
          <w:rFonts w:eastAsia="Times New Roman" w:cstheme="minorHAnsi"/>
          <w:b/>
          <w:lang w:val="es-ES" w:eastAsia="es-ES"/>
        </w:rPr>
      </w:pPr>
    </w:p>
    <w:p w:rsidR="00FC2336" w:rsidRDefault="00FC2336" w:rsidP="001D0DC0">
      <w:pPr>
        <w:tabs>
          <w:tab w:val="left" w:pos="2127"/>
        </w:tabs>
        <w:spacing w:after="0" w:line="240" w:lineRule="auto"/>
        <w:jc w:val="right"/>
        <w:rPr>
          <w:rFonts w:eastAsia="Times New Roman" w:cstheme="minorHAnsi"/>
          <w:b/>
          <w:lang w:val="es-ES" w:eastAsia="es-ES"/>
        </w:rPr>
      </w:pPr>
    </w:p>
    <w:p w:rsidR="002E0904" w:rsidRDefault="002E0904" w:rsidP="001D0DC0">
      <w:pPr>
        <w:tabs>
          <w:tab w:val="left" w:pos="2127"/>
        </w:tabs>
        <w:spacing w:after="0" w:line="240" w:lineRule="auto"/>
        <w:jc w:val="right"/>
        <w:rPr>
          <w:rFonts w:eastAsia="Times New Roman" w:cstheme="minorHAnsi"/>
          <w:b/>
          <w:lang w:val="es-ES" w:eastAsia="es-ES"/>
        </w:rPr>
      </w:pPr>
    </w:p>
    <w:p w:rsidR="002E0904" w:rsidRDefault="002E0904" w:rsidP="001D0DC0">
      <w:pPr>
        <w:tabs>
          <w:tab w:val="left" w:pos="2127"/>
        </w:tabs>
        <w:spacing w:after="0" w:line="240" w:lineRule="auto"/>
        <w:jc w:val="right"/>
        <w:rPr>
          <w:rFonts w:eastAsia="Times New Roman" w:cstheme="minorHAnsi"/>
          <w:b/>
          <w:lang w:val="es-ES" w:eastAsia="es-ES"/>
        </w:rPr>
      </w:pPr>
    </w:p>
    <w:p w:rsidR="002E0904" w:rsidRDefault="002E0904" w:rsidP="001D0DC0">
      <w:pPr>
        <w:tabs>
          <w:tab w:val="left" w:pos="2127"/>
        </w:tabs>
        <w:spacing w:after="0" w:line="240" w:lineRule="auto"/>
        <w:jc w:val="right"/>
        <w:rPr>
          <w:rFonts w:eastAsia="Times New Roman" w:cstheme="minorHAnsi"/>
          <w:b/>
          <w:lang w:val="es-ES" w:eastAsia="es-ES"/>
        </w:rPr>
      </w:pPr>
    </w:p>
    <w:p w:rsidR="002E0904" w:rsidRDefault="002E0904" w:rsidP="001D0DC0">
      <w:pPr>
        <w:tabs>
          <w:tab w:val="left" w:pos="2127"/>
        </w:tabs>
        <w:spacing w:after="0" w:line="240" w:lineRule="auto"/>
        <w:jc w:val="right"/>
        <w:rPr>
          <w:rFonts w:eastAsia="Times New Roman" w:cstheme="minorHAnsi"/>
          <w:b/>
          <w:lang w:val="es-ES" w:eastAsia="es-ES"/>
        </w:rPr>
      </w:pPr>
    </w:p>
    <w:p w:rsidR="002E0904" w:rsidRDefault="002E0904" w:rsidP="001D0DC0">
      <w:pPr>
        <w:tabs>
          <w:tab w:val="left" w:pos="2127"/>
        </w:tabs>
        <w:spacing w:after="0" w:line="240" w:lineRule="auto"/>
        <w:jc w:val="right"/>
        <w:rPr>
          <w:rFonts w:eastAsia="Times New Roman" w:cstheme="minorHAnsi"/>
          <w:b/>
          <w:lang w:val="es-ES" w:eastAsia="es-ES"/>
        </w:rPr>
      </w:pPr>
    </w:p>
    <w:p w:rsidR="002E0904" w:rsidRDefault="002E0904" w:rsidP="001D0DC0">
      <w:pPr>
        <w:tabs>
          <w:tab w:val="left" w:pos="2127"/>
        </w:tabs>
        <w:spacing w:after="0" w:line="240" w:lineRule="auto"/>
        <w:jc w:val="right"/>
        <w:rPr>
          <w:rFonts w:eastAsia="Times New Roman" w:cstheme="minorHAnsi"/>
          <w:b/>
          <w:lang w:val="es-ES" w:eastAsia="es-ES"/>
        </w:rPr>
      </w:pPr>
    </w:p>
    <w:p w:rsidR="002E0904" w:rsidRDefault="002E0904" w:rsidP="001D0DC0">
      <w:pPr>
        <w:tabs>
          <w:tab w:val="left" w:pos="2127"/>
        </w:tabs>
        <w:spacing w:after="0" w:line="240" w:lineRule="auto"/>
        <w:jc w:val="right"/>
        <w:rPr>
          <w:rFonts w:eastAsia="Times New Roman" w:cstheme="minorHAnsi"/>
          <w:b/>
          <w:lang w:val="es-ES" w:eastAsia="es-ES"/>
        </w:rPr>
      </w:pPr>
    </w:p>
    <w:p w:rsidR="002E0904" w:rsidRDefault="002E0904" w:rsidP="001D0DC0">
      <w:pPr>
        <w:tabs>
          <w:tab w:val="left" w:pos="2127"/>
        </w:tabs>
        <w:spacing w:after="0" w:line="240" w:lineRule="auto"/>
        <w:jc w:val="right"/>
        <w:rPr>
          <w:rFonts w:eastAsia="Times New Roman" w:cstheme="minorHAnsi"/>
          <w:b/>
          <w:lang w:val="es-ES" w:eastAsia="es-ES"/>
        </w:rPr>
      </w:pPr>
    </w:p>
    <w:p w:rsidR="002E0904" w:rsidRDefault="002E0904" w:rsidP="001D0DC0">
      <w:pPr>
        <w:tabs>
          <w:tab w:val="left" w:pos="2127"/>
        </w:tabs>
        <w:spacing w:after="0" w:line="240" w:lineRule="auto"/>
        <w:jc w:val="right"/>
        <w:rPr>
          <w:rFonts w:eastAsia="Times New Roman" w:cstheme="minorHAnsi"/>
          <w:b/>
          <w:lang w:val="es-ES" w:eastAsia="es-ES"/>
        </w:rPr>
      </w:pPr>
    </w:p>
    <w:p w:rsidR="002E0904" w:rsidRDefault="002E0904" w:rsidP="001D0DC0">
      <w:pPr>
        <w:tabs>
          <w:tab w:val="left" w:pos="2127"/>
        </w:tabs>
        <w:spacing w:after="0" w:line="240" w:lineRule="auto"/>
        <w:jc w:val="right"/>
        <w:rPr>
          <w:rFonts w:eastAsia="Times New Roman" w:cstheme="minorHAnsi"/>
          <w:b/>
          <w:lang w:val="es-ES" w:eastAsia="es-ES"/>
        </w:rPr>
      </w:pPr>
    </w:p>
    <w:p w:rsidR="002E0904" w:rsidRDefault="002E0904" w:rsidP="001D0DC0">
      <w:pPr>
        <w:tabs>
          <w:tab w:val="left" w:pos="2127"/>
        </w:tabs>
        <w:spacing w:after="0" w:line="240" w:lineRule="auto"/>
        <w:jc w:val="right"/>
        <w:rPr>
          <w:rFonts w:eastAsia="Times New Roman" w:cstheme="minorHAnsi"/>
          <w:b/>
          <w:lang w:val="es-ES" w:eastAsia="es-ES"/>
        </w:rPr>
      </w:pPr>
    </w:p>
    <w:p w:rsidR="002E0904" w:rsidRDefault="002E0904" w:rsidP="001D0DC0">
      <w:pPr>
        <w:tabs>
          <w:tab w:val="left" w:pos="2127"/>
        </w:tabs>
        <w:spacing w:after="0" w:line="240" w:lineRule="auto"/>
        <w:jc w:val="right"/>
        <w:rPr>
          <w:rFonts w:eastAsia="Times New Roman" w:cstheme="minorHAnsi"/>
          <w:b/>
          <w:lang w:val="es-ES" w:eastAsia="es-ES"/>
        </w:rPr>
      </w:pPr>
    </w:p>
    <w:p w:rsidR="002E0904" w:rsidRDefault="002E0904" w:rsidP="001D0DC0">
      <w:pPr>
        <w:tabs>
          <w:tab w:val="left" w:pos="2127"/>
        </w:tabs>
        <w:spacing w:after="0" w:line="240" w:lineRule="auto"/>
        <w:jc w:val="right"/>
        <w:rPr>
          <w:rFonts w:eastAsia="Times New Roman" w:cstheme="minorHAnsi"/>
          <w:b/>
          <w:lang w:val="es-ES" w:eastAsia="es-ES"/>
        </w:rPr>
      </w:pPr>
    </w:p>
    <w:p w:rsidR="002E0904" w:rsidRPr="002E0904" w:rsidRDefault="002E0904" w:rsidP="002E0904">
      <w:pPr>
        <w:tabs>
          <w:tab w:val="left" w:pos="2127"/>
        </w:tabs>
        <w:spacing w:after="0" w:line="240" w:lineRule="auto"/>
        <w:jc w:val="both"/>
        <w:rPr>
          <w:rFonts w:eastAsia="Times New Roman" w:cstheme="minorHAnsi"/>
          <w:b/>
          <w:sz w:val="21"/>
          <w:szCs w:val="21"/>
          <w:lang w:val="es-ES" w:eastAsia="es-ES"/>
        </w:rPr>
      </w:pPr>
    </w:p>
    <w:p w:rsidR="002E0904" w:rsidRPr="002E0904" w:rsidRDefault="002E0904" w:rsidP="002E0904">
      <w:pPr>
        <w:tabs>
          <w:tab w:val="left" w:pos="2127"/>
        </w:tabs>
        <w:spacing w:after="0" w:line="240" w:lineRule="auto"/>
        <w:jc w:val="both"/>
        <w:rPr>
          <w:rFonts w:eastAsia="Times New Roman" w:cstheme="minorHAnsi"/>
          <w:b/>
          <w:sz w:val="21"/>
          <w:szCs w:val="21"/>
          <w:lang w:val="es-ES" w:eastAsia="es-ES"/>
        </w:rPr>
      </w:pPr>
      <w:r w:rsidRPr="002E0904">
        <w:rPr>
          <w:rFonts w:ascii="Calibri" w:hAnsi="Calibri" w:cs="Arial"/>
          <w:sz w:val="21"/>
          <w:szCs w:val="21"/>
        </w:rPr>
        <w:t xml:space="preserve">LAS FIRMAS QUE ANTECEDEN, FORMAN PARTE DEL CONTRATO DE ADQUISICION NÚMERO </w:t>
      </w:r>
      <w:r w:rsidRPr="002E0904">
        <w:rPr>
          <w:rFonts w:ascii="Calibri" w:hAnsi="Calibri" w:cs="Arial"/>
          <w:b/>
          <w:sz w:val="21"/>
          <w:szCs w:val="21"/>
        </w:rPr>
        <w:t>HCBDF/</w:t>
      </w:r>
      <w:r>
        <w:rPr>
          <w:rFonts w:ascii="Calibri" w:hAnsi="Calibri" w:cs="Arial"/>
          <w:b/>
          <w:sz w:val="21"/>
          <w:szCs w:val="21"/>
        </w:rPr>
        <w:t>LPNFIES/012/2018</w:t>
      </w:r>
      <w:r w:rsidRPr="002E0904">
        <w:rPr>
          <w:rFonts w:ascii="Calibri" w:hAnsi="Calibri" w:cs="Arial"/>
          <w:sz w:val="21"/>
          <w:szCs w:val="21"/>
        </w:rPr>
        <w:t xml:space="preserve">, RELATIVO A LA ADQUISICIÓN DE </w:t>
      </w:r>
      <w:r>
        <w:rPr>
          <w:rFonts w:ascii="Calibri" w:hAnsi="Calibri" w:cs="Arial"/>
          <w:b/>
          <w:sz w:val="21"/>
          <w:szCs w:val="21"/>
        </w:rPr>
        <w:t>CAMIONETAS UTILITARIAS Y EQUIPADAS</w:t>
      </w:r>
      <w:r w:rsidRPr="002E0904">
        <w:rPr>
          <w:rFonts w:ascii="Calibri" w:hAnsi="Calibri" w:cs="Arial"/>
          <w:color w:val="000000"/>
          <w:sz w:val="21"/>
          <w:szCs w:val="21"/>
        </w:rPr>
        <w:t>,</w:t>
      </w:r>
      <w:r w:rsidRPr="002E0904">
        <w:rPr>
          <w:rFonts w:ascii="Calibri" w:hAnsi="Calibri" w:cs="Arial"/>
          <w:sz w:val="21"/>
          <w:szCs w:val="21"/>
        </w:rPr>
        <w:t xml:space="preserve"> CELEBRADO  ENTRE  EL  </w:t>
      </w:r>
      <w:r w:rsidRPr="002E0904">
        <w:rPr>
          <w:rFonts w:ascii="Calibri" w:hAnsi="Calibri" w:cs="Arial"/>
          <w:b/>
          <w:sz w:val="21"/>
          <w:szCs w:val="21"/>
        </w:rPr>
        <w:t>HEROICO  CUERPO  DE  BOMBEROS  DEL  DISTRITO  FEDERAL</w:t>
      </w:r>
      <w:r w:rsidRPr="002E0904">
        <w:rPr>
          <w:rFonts w:ascii="Calibri" w:hAnsi="Calibri" w:cs="Arial"/>
          <w:sz w:val="21"/>
          <w:szCs w:val="21"/>
        </w:rPr>
        <w:t xml:space="preserve">  Y  </w:t>
      </w:r>
      <w:r w:rsidRPr="002E0904">
        <w:rPr>
          <w:rFonts w:ascii="Calibri" w:hAnsi="Calibri" w:cs="Arial"/>
          <w:sz w:val="21"/>
          <w:szCs w:val="21"/>
          <w:lang w:val="es-ES"/>
        </w:rPr>
        <w:t xml:space="preserve">LA EMPRESA  DENOMINADA </w:t>
      </w:r>
      <w:r w:rsidRPr="002E0904">
        <w:rPr>
          <w:rFonts w:ascii="Calibri" w:hAnsi="Calibri" w:cs="Arial"/>
          <w:b/>
          <w:sz w:val="21"/>
          <w:szCs w:val="21"/>
          <w:lang w:val="es-ES"/>
        </w:rPr>
        <w:t>E</w:t>
      </w:r>
      <w:r>
        <w:rPr>
          <w:rFonts w:ascii="Calibri" w:hAnsi="Calibri" w:cs="Arial"/>
          <w:b/>
          <w:sz w:val="21"/>
          <w:szCs w:val="21"/>
          <w:lang w:val="es-ES"/>
        </w:rPr>
        <w:t>CATEPEC</w:t>
      </w:r>
      <w:r w:rsidRPr="002E0904">
        <w:rPr>
          <w:rFonts w:ascii="Calibri" w:hAnsi="Calibri" w:cs="Arial"/>
          <w:b/>
          <w:sz w:val="21"/>
          <w:szCs w:val="21"/>
          <w:lang w:val="es-ES"/>
        </w:rPr>
        <w:t>, S.</w:t>
      </w:r>
      <w:r>
        <w:rPr>
          <w:rFonts w:ascii="Calibri" w:hAnsi="Calibri" w:cs="Arial"/>
          <w:b/>
          <w:sz w:val="21"/>
          <w:szCs w:val="21"/>
          <w:lang w:val="es-ES"/>
        </w:rPr>
        <w:t>A</w:t>
      </w:r>
      <w:r w:rsidRPr="002E0904">
        <w:rPr>
          <w:rFonts w:ascii="Calibri" w:hAnsi="Calibri" w:cs="Arial"/>
          <w:b/>
          <w:sz w:val="21"/>
          <w:szCs w:val="21"/>
          <w:lang w:val="es-ES"/>
        </w:rPr>
        <w:t xml:space="preserve"> DE C.V. </w:t>
      </w:r>
      <w:r w:rsidRPr="002E0904">
        <w:rPr>
          <w:rFonts w:ascii="Calibri" w:hAnsi="Calibri" w:cs="Arial"/>
          <w:sz w:val="21"/>
          <w:szCs w:val="21"/>
          <w:lang w:val="es-ES"/>
        </w:rPr>
        <w:t>--------------------------------------------------------------------------------------</w:t>
      </w:r>
    </w:p>
    <w:p w:rsidR="002E0904" w:rsidRDefault="002E0904" w:rsidP="001D0DC0">
      <w:pPr>
        <w:tabs>
          <w:tab w:val="left" w:pos="2127"/>
        </w:tabs>
        <w:spacing w:after="0" w:line="240" w:lineRule="auto"/>
        <w:jc w:val="right"/>
        <w:rPr>
          <w:rFonts w:eastAsia="Times New Roman" w:cstheme="minorHAnsi"/>
          <w:b/>
          <w:lang w:val="es-ES" w:eastAsia="es-ES"/>
        </w:rPr>
      </w:pPr>
    </w:p>
    <w:p w:rsidR="002E0904" w:rsidRDefault="002E0904" w:rsidP="001D0DC0">
      <w:pPr>
        <w:tabs>
          <w:tab w:val="left" w:pos="2127"/>
        </w:tabs>
        <w:spacing w:after="0" w:line="240" w:lineRule="auto"/>
        <w:jc w:val="right"/>
        <w:rPr>
          <w:rFonts w:eastAsia="Times New Roman" w:cstheme="minorHAnsi"/>
          <w:b/>
          <w:lang w:val="es-ES" w:eastAsia="es-ES"/>
        </w:rPr>
      </w:pPr>
    </w:p>
    <w:p w:rsidR="002E0904" w:rsidRDefault="002E0904" w:rsidP="001D0DC0">
      <w:pPr>
        <w:tabs>
          <w:tab w:val="left" w:pos="2127"/>
        </w:tabs>
        <w:spacing w:after="0" w:line="240" w:lineRule="auto"/>
        <w:jc w:val="right"/>
        <w:rPr>
          <w:rFonts w:eastAsia="Times New Roman" w:cstheme="minorHAnsi"/>
          <w:b/>
          <w:lang w:val="es-ES" w:eastAsia="es-ES"/>
        </w:rPr>
      </w:pPr>
    </w:p>
    <w:p w:rsidR="002762DF" w:rsidRPr="001D0DC0" w:rsidRDefault="001D0DC0" w:rsidP="001D0DC0">
      <w:pPr>
        <w:tabs>
          <w:tab w:val="left" w:pos="2127"/>
        </w:tabs>
        <w:spacing w:after="0" w:line="240" w:lineRule="auto"/>
        <w:jc w:val="right"/>
        <w:rPr>
          <w:rFonts w:eastAsia="Times New Roman" w:cstheme="minorHAnsi"/>
          <w:b/>
          <w:lang w:val="es-ES" w:eastAsia="es-ES"/>
        </w:rPr>
      </w:pPr>
      <w:r w:rsidRPr="001D0DC0">
        <w:rPr>
          <w:rFonts w:eastAsia="Times New Roman" w:cstheme="minorHAnsi"/>
          <w:b/>
          <w:lang w:val="es-ES" w:eastAsia="es-ES"/>
        </w:rPr>
        <w:t>ANEXO TÉCNICO.</w:t>
      </w:r>
    </w:p>
    <w:p w:rsidR="001D0DC0" w:rsidRPr="001D0DC0" w:rsidRDefault="001D0DC0" w:rsidP="001D0DC0">
      <w:pPr>
        <w:tabs>
          <w:tab w:val="left" w:pos="2127"/>
        </w:tabs>
        <w:spacing w:after="0" w:line="240" w:lineRule="auto"/>
        <w:jc w:val="center"/>
        <w:rPr>
          <w:rFonts w:eastAsia="Times New Roman" w:cstheme="minorHAnsi"/>
          <w:b/>
          <w:lang w:val="es-ES" w:eastAsia="es-ES"/>
        </w:rPr>
      </w:pPr>
    </w:p>
    <w:p w:rsidR="001D0DC0" w:rsidRPr="001D0DC0" w:rsidRDefault="001D0DC0" w:rsidP="001D0DC0">
      <w:pPr>
        <w:spacing w:after="0" w:line="240" w:lineRule="auto"/>
        <w:jc w:val="center"/>
        <w:rPr>
          <w:rFonts w:cstheme="minorHAnsi"/>
          <w:b/>
        </w:rPr>
      </w:pPr>
      <w:r w:rsidRPr="001D0DC0">
        <w:rPr>
          <w:rFonts w:cstheme="minorHAnsi"/>
          <w:b/>
        </w:rPr>
        <w:t>CAMIONETA UTILITARIA Y EQUIPADA.</w:t>
      </w:r>
    </w:p>
    <w:p w:rsidR="001D0DC0" w:rsidRPr="001D0DC0" w:rsidRDefault="001D0DC0" w:rsidP="001D0DC0">
      <w:pPr>
        <w:spacing w:after="0" w:line="240" w:lineRule="auto"/>
        <w:jc w:val="both"/>
        <w:rPr>
          <w:rFonts w:cstheme="minorHAnsi"/>
        </w:rPr>
      </w:pPr>
    </w:p>
    <w:p w:rsidR="001D0DC0" w:rsidRPr="001D0DC0" w:rsidRDefault="001D0DC0" w:rsidP="001D0DC0">
      <w:pPr>
        <w:spacing w:after="0" w:line="240" w:lineRule="auto"/>
        <w:jc w:val="both"/>
        <w:rPr>
          <w:rFonts w:cstheme="minorHAnsi"/>
        </w:rPr>
      </w:pPr>
      <w:r w:rsidRPr="001D0DC0">
        <w:rPr>
          <w:rFonts w:cstheme="minorHAnsi"/>
        </w:rPr>
        <w:t>VEHÍCULO TIPO PICK UP MULTIFUNCIONES PARA ATENCIÓN DE EMERGENCIAS, TALES COMO INCENDIOS (PERÍMETRO DE 50 METROS), RESCATE VERTICAL, PERSONAS ATRAPADAS, ETC.</w:t>
      </w:r>
    </w:p>
    <w:p w:rsidR="001D0DC0" w:rsidRPr="001D0DC0" w:rsidRDefault="001D0DC0" w:rsidP="001D0DC0">
      <w:pPr>
        <w:spacing w:after="0" w:line="240" w:lineRule="auto"/>
        <w:jc w:val="both"/>
        <w:rPr>
          <w:rFonts w:cstheme="minorHAnsi"/>
        </w:rPr>
      </w:pPr>
      <w:r w:rsidRPr="001D0DC0">
        <w:rPr>
          <w:rFonts w:cstheme="minorHAnsi"/>
        </w:rPr>
        <w:t>CHASIS:</w:t>
      </w:r>
    </w:p>
    <w:p w:rsidR="001D0DC0" w:rsidRPr="001D0DC0" w:rsidRDefault="001D0DC0" w:rsidP="001D0DC0">
      <w:pPr>
        <w:spacing w:after="0" w:line="240" w:lineRule="auto"/>
        <w:jc w:val="both"/>
        <w:rPr>
          <w:rFonts w:cstheme="minorHAnsi"/>
        </w:rPr>
      </w:pPr>
      <w:r w:rsidRPr="001D0DC0">
        <w:rPr>
          <w:rFonts w:cstheme="minorHAnsi"/>
        </w:rPr>
        <w:t>TIPO PICK UP, DOBLE CABINA, MODELO 2018,  CON CAPACIDAD DE CARGA DE POR LO MENOS 700 KG., CON TRACCIÓN 4X4 Y CONTROL ELECTRÓNICO EN EL TABLERO, MOTOR GASOLINA 5.0L V8 TI-VCT CON 385 HP Y 387 LIBRAS PIE MÍNIMO, TRANSMISIÓN AUTOMÁTICA DE 6 VELOCIDADES, CARROCERÍA EN ALUMINIO, AIRE ACONDICIONADO MANUAL, ASIENTO DELANTERO EN TELA, TIPO BANCA 40/20/40 DE AJUSTE MANUAL, PORTAVASOS, DESCANSABRAZOS Y ÁREA DE ALMACENAMIENTO BAJO EL ASIENTO CENTRAL, ASIENTO TRASERO, TIPO BANCA 60/40, ACOJINADO, EN TELA Y ABATIBLE, CRISTALES ELÉCTRICOS CON FUNCIÓN DE BAJADA Y SUBIDA EN UN SOLO TOQUE DEL LADO DEL CONDUCTOR, ESPEJO RETROVISOR DÍA Y NOCHE, PANTALLA LCD 4.2 PULGADAS EN CONSOLA CENTRAL PISO DE VINILO, VISERAS EN TELA Y AL COLOR DE LAS VESTIDURAS VOLANTE DE POSICIONES MANUAL, RADIO AM/FM/AUX, RELOJ Y 6 BOCINAS, ALARMA PERIMETRAL.</w:t>
      </w:r>
    </w:p>
    <w:p w:rsidR="001D0DC0" w:rsidRPr="001D0DC0" w:rsidRDefault="001D0DC0" w:rsidP="001D0DC0">
      <w:pPr>
        <w:spacing w:after="0" w:line="240" w:lineRule="auto"/>
        <w:jc w:val="both"/>
        <w:rPr>
          <w:rFonts w:cstheme="minorHAnsi"/>
        </w:rPr>
      </w:pPr>
      <w:r w:rsidRPr="001D0DC0">
        <w:rPr>
          <w:rFonts w:cstheme="minorHAnsi"/>
        </w:rPr>
        <w:t>BOLSAS DE AIRE FRONTALES PARA CONDUCTOR Y PASAJEROS</w:t>
      </w:r>
    </w:p>
    <w:p w:rsidR="001D0DC0" w:rsidRPr="001D0DC0" w:rsidRDefault="001D0DC0" w:rsidP="001D0DC0">
      <w:pPr>
        <w:spacing w:after="0" w:line="240" w:lineRule="auto"/>
        <w:jc w:val="both"/>
        <w:rPr>
          <w:rFonts w:cstheme="minorHAnsi"/>
        </w:rPr>
      </w:pPr>
      <w:r w:rsidRPr="001D0DC0">
        <w:rPr>
          <w:rFonts w:cstheme="minorHAnsi"/>
        </w:rPr>
        <w:t>BOLSAS DE AIRE LATERALES Y TIPO CORTINA</w:t>
      </w:r>
    </w:p>
    <w:p w:rsidR="001D0DC0" w:rsidRPr="001D0DC0" w:rsidRDefault="001D0DC0" w:rsidP="001D0DC0">
      <w:pPr>
        <w:spacing w:after="0" w:line="240" w:lineRule="auto"/>
        <w:jc w:val="both"/>
        <w:rPr>
          <w:rFonts w:cstheme="minorHAnsi"/>
        </w:rPr>
      </w:pPr>
      <w:r w:rsidRPr="001D0DC0">
        <w:rPr>
          <w:rFonts w:cstheme="minorHAnsi"/>
        </w:rPr>
        <w:t>CINTURONES DE SEGURIDAD DE TRES PUNTOS, AJUSTABLES CON PRETENSORES Y RETRACTORES</w:t>
      </w:r>
    </w:p>
    <w:p w:rsidR="001D0DC0" w:rsidRPr="001D0DC0" w:rsidRDefault="001D0DC0" w:rsidP="001D0DC0">
      <w:pPr>
        <w:spacing w:after="0" w:line="240" w:lineRule="auto"/>
        <w:jc w:val="both"/>
        <w:rPr>
          <w:rFonts w:cstheme="minorHAnsi"/>
        </w:rPr>
      </w:pPr>
      <w:r w:rsidRPr="001D0DC0">
        <w:rPr>
          <w:rFonts w:cstheme="minorHAnsi"/>
        </w:rPr>
        <w:t>SEGUROS ELÉCTRICOS.</w:t>
      </w:r>
    </w:p>
    <w:p w:rsidR="001D0DC0" w:rsidRPr="001D0DC0" w:rsidRDefault="001D0DC0" w:rsidP="001D0DC0">
      <w:pPr>
        <w:spacing w:after="0" w:line="240" w:lineRule="auto"/>
        <w:jc w:val="both"/>
        <w:rPr>
          <w:rFonts w:cstheme="minorHAnsi"/>
        </w:rPr>
      </w:pPr>
      <w:r w:rsidRPr="001D0DC0">
        <w:rPr>
          <w:rFonts w:cstheme="minorHAnsi"/>
        </w:rPr>
        <w:t>SISTEMA DE CONTROL DE ESTABILIDAD.</w:t>
      </w:r>
    </w:p>
    <w:p w:rsidR="001D0DC0" w:rsidRPr="001D0DC0" w:rsidRDefault="001D0DC0" w:rsidP="001D0DC0">
      <w:pPr>
        <w:spacing w:after="0" w:line="240" w:lineRule="auto"/>
        <w:jc w:val="both"/>
        <w:rPr>
          <w:rFonts w:cstheme="minorHAnsi"/>
        </w:rPr>
      </w:pPr>
      <w:r w:rsidRPr="001D0DC0">
        <w:rPr>
          <w:rFonts w:cstheme="minorHAnsi"/>
        </w:rPr>
        <w:t>SISTEMA DE ENTRADA REMOTA, ENTRADA ILUMINADA Y SISTEMA DE CERRADO AUTOMÁTICO.</w:t>
      </w:r>
    </w:p>
    <w:p w:rsidR="001D0DC0" w:rsidRPr="001D0DC0" w:rsidRDefault="001D0DC0" w:rsidP="001D0DC0">
      <w:pPr>
        <w:spacing w:after="0" w:line="240" w:lineRule="auto"/>
        <w:jc w:val="both"/>
        <w:rPr>
          <w:rFonts w:cstheme="minorHAnsi"/>
        </w:rPr>
      </w:pPr>
      <w:r w:rsidRPr="001D0DC0">
        <w:rPr>
          <w:rFonts w:cstheme="minorHAnsi"/>
        </w:rPr>
        <w:t>SISTEMA DE MONITOREO DE PRESIÓN DE LLANTAS.</w:t>
      </w:r>
    </w:p>
    <w:p w:rsidR="001D0DC0" w:rsidRPr="001D0DC0" w:rsidRDefault="001D0DC0" w:rsidP="001D0DC0">
      <w:pPr>
        <w:spacing w:after="0" w:line="240" w:lineRule="auto"/>
        <w:jc w:val="both"/>
        <w:rPr>
          <w:rFonts w:cstheme="minorHAnsi"/>
        </w:rPr>
      </w:pPr>
      <w:r w:rsidRPr="001D0DC0">
        <w:rPr>
          <w:rFonts w:cstheme="minorHAnsi"/>
        </w:rPr>
        <w:t>FRENOS DE DISCO VENTILADOS, ABS Y EBD EN LAS CUATRO RUEDAS.</w:t>
      </w:r>
    </w:p>
    <w:p w:rsidR="001D0DC0" w:rsidRPr="001D0DC0" w:rsidRDefault="001D0DC0" w:rsidP="001D0DC0">
      <w:pPr>
        <w:spacing w:after="0" w:line="240" w:lineRule="auto"/>
        <w:jc w:val="both"/>
        <w:rPr>
          <w:rFonts w:cstheme="minorHAnsi"/>
        </w:rPr>
      </w:pPr>
      <w:r w:rsidRPr="001D0DC0">
        <w:rPr>
          <w:rFonts w:cstheme="minorHAnsi"/>
        </w:rPr>
        <w:t>FRENO DE ESTACIONAMIENTO ELÉCTRICO.</w:t>
      </w:r>
    </w:p>
    <w:p w:rsidR="001D0DC0" w:rsidRPr="001D0DC0" w:rsidRDefault="001D0DC0" w:rsidP="001D0DC0">
      <w:pPr>
        <w:spacing w:after="0" w:line="240" w:lineRule="auto"/>
        <w:jc w:val="both"/>
        <w:rPr>
          <w:rFonts w:cstheme="minorHAnsi"/>
        </w:rPr>
      </w:pPr>
      <w:r w:rsidRPr="001D0DC0">
        <w:rPr>
          <w:rFonts w:cstheme="minorHAnsi"/>
        </w:rPr>
        <w:t>GANCHOS DE SOPORTE HECHOS EN ACERO EN LA CAJA PICK UP</w:t>
      </w:r>
    </w:p>
    <w:p w:rsidR="001D0DC0" w:rsidRPr="001D0DC0" w:rsidRDefault="001D0DC0" w:rsidP="001D0DC0">
      <w:pPr>
        <w:spacing w:after="0" w:line="240" w:lineRule="auto"/>
        <w:jc w:val="both"/>
        <w:rPr>
          <w:rFonts w:cstheme="minorHAnsi"/>
        </w:rPr>
      </w:pPr>
      <w:r w:rsidRPr="001D0DC0">
        <w:rPr>
          <w:rFonts w:cstheme="minorHAnsi"/>
        </w:rPr>
        <w:t>ASISTENTE DE ARRANQUE EN PENDIENTES.</w:t>
      </w:r>
    </w:p>
    <w:p w:rsidR="001D0DC0" w:rsidRPr="001D0DC0" w:rsidRDefault="001D0DC0" w:rsidP="001D0DC0">
      <w:pPr>
        <w:spacing w:after="0" w:line="240" w:lineRule="auto"/>
        <w:jc w:val="both"/>
        <w:rPr>
          <w:rFonts w:cstheme="minorHAnsi"/>
        </w:rPr>
      </w:pPr>
      <w:r w:rsidRPr="001D0DC0">
        <w:rPr>
          <w:rFonts w:cstheme="minorHAnsi"/>
        </w:rPr>
        <w:t>PAQUETE DE ARRASTRE.</w:t>
      </w:r>
    </w:p>
    <w:p w:rsidR="001D0DC0" w:rsidRPr="001D0DC0" w:rsidRDefault="001D0DC0" w:rsidP="001D0DC0">
      <w:pPr>
        <w:spacing w:after="0" w:line="240" w:lineRule="auto"/>
        <w:jc w:val="both"/>
        <w:rPr>
          <w:rFonts w:cstheme="minorHAnsi"/>
        </w:rPr>
      </w:pPr>
      <w:r w:rsidRPr="001D0DC0">
        <w:rPr>
          <w:rFonts w:cstheme="minorHAnsi"/>
        </w:rPr>
        <w:t>LLANTAS LT 245/70R17.</w:t>
      </w:r>
    </w:p>
    <w:p w:rsidR="001D0DC0" w:rsidRPr="001D0DC0" w:rsidRDefault="001D0DC0" w:rsidP="001D0DC0">
      <w:pPr>
        <w:spacing w:after="0" w:line="240" w:lineRule="auto"/>
        <w:jc w:val="both"/>
        <w:rPr>
          <w:rFonts w:cstheme="minorHAnsi"/>
        </w:rPr>
      </w:pPr>
      <w:r w:rsidRPr="001D0DC0">
        <w:rPr>
          <w:rFonts w:cstheme="minorHAnsi"/>
        </w:rPr>
        <w:t>TANQUE DE COMBUSTIBLE DE 136 LITROS.</w:t>
      </w:r>
    </w:p>
    <w:p w:rsidR="001D0DC0" w:rsidRPr="001D0DC0" w:rsidRDefault="001D0DC0" w:rsidP="001D0DC0">
      <w:pPr>
        <w:spacing w:after="0" w:line="240" w:lineRule="auto"/>
        <w:jc w:val="both"/>
        <w:rPr>
          <w:rFonts w:cstheme="minorHAnsi"/>
        </w:rPr>
      </w:pPr>
      <w:r w:rsidRPr="001D0DC0">
        <w:rPr>
          <w:rFonts w:cstheme="minorHAnsi"/>
        </w:rPr>
        <w:t>PESO BRUTO VEHICULAR 3153 KG.</w:t>
      </w:r>
    </w:p>
    <w:p w:rsidR="001D0DC0" w:rsidRPr="001D0DC0" w:rsidRDefault="001D0DC0" w:rsidP="001D0DC0">
      <w:pPr>
        <w:spacing w:after="0" w:line="240" w:lineRule="auto"/>
        <w:jc w:val="both"/>
        <w:rPr>
          <w:rFonts w:cstheme="minorHAnsi"/>
        </w:rPr>
      </w:pPr>
      <w:r w:rsidRPr="001D0DC0">
        <w:rPr>
          <w:rFonts w:cstheme="minorHAnsi"/>
        </w:rPr>
        <w:t>PESO VEHICULAR 2200 KG</w:t>
      </w:r>
    </w:p>
    <w:p w:rsidR="001D0DC0" w:rsidRPr="001D0DC0" w:rsidRDefault="001D0DC0" w:rsidP="001D0DC0">
      <w:pPr>
        <w:spacing w:after="0" w:line="240" w:lineRule="auto"/>
        <w:jc w:val="both"/>
        <w:rPr>
          <w:rFonts w:cstheme="minorHAnsi"/>
        </w:rPr>
      </w:pPr>
      <w:r w:rsidRPr="001D0DC0">
        <w:rPr>
          <w:rFonts w:cstheme="minorHAnsi"/>
        </w:rPr>
        <w:t>CAPACIDAD DE CARGA 730 KG.</w:t>
      </w:r>
    </w:p>
    <w:p w:rsidR="001D0DC0" w:rsidRPr="001D0DC0" w:rsidRDefault="001D0DC0" w:rsidP="001D0DC0">
      <w:pPr>
        <w:spacing w:after="0" w:line="240" w:lineRule="auto"/>
        <w:jc w:val="both"/>
        <w:rPr>
          <w:rFonts w:cstheme="minorHAnsi"/>
        </w:rPr>
      </w:pPr>
      <w:r w:rsidRPr="001D0DC0">
        <w:rPr>
          <w:rFonts w:cstheme="minorHAnsi"/>
        </w:rPr>
        <w:t>CAPACIDAD DE ARRASTRE 4037 KG.</w:t>
      </w:r>
    </w:p>
    <w:p w:rsidR="001D0DC0" w:rsidRPr="001D0DC0" w:rsidRDefault="001D0DC0" w:rsidP="001D0DC0">
      <w:pPr>
        <w:spacing w:after="0" w:line="240" w:lineRule="auto"/>
        <w:jc w:val="both"/>
        <w:rPr>
          <w:rFonts w:cstheme="minorHAnsi"/>
        </w:rPr>
      </w:pPr>
      <w:r w:rsidRPr="001D0DC0">
        <w:rPr>
          <w:rFonts w:cstheme="minorHAnsi"/>
        </w:rPr>
        <w:t>ILUMINACIÓN DE EMERGENCIA.</w:t>
      </w:r>
    </w:p>
    <w:p w:rsidR="001D0DC0" w:rsidRPr="001D0DC0" w:rsidRDefault="001D0DC0" w:rsidP="001D0DC0">
      <w:pPr>
        <w:spacing w:after="0" w:line="240" w:lineRule="auto"/>
        <w:jc w:val="both"/>
        <w:rPr>
          <w:rFonts w:cstheme="minorHAnsi"/>
        </w:rPr>
      </w:pPr>
      <w:r w:rsidRPr="001D0DC0">
        <w:rPr>
          <w:rFonts w:cstheme="minorHAnsi"/>
        </w:rPr>
        <w:t>EL VEHÍCULO TENDRÁ UNA TORRETA DE LED DE ULTIMA GENERACIÓN QUE CON LA ACTIVACIÓN DE UN BOTÓN PUEDE CAMBIAR DE COLOR E ILUMINAR CONTINUAMENTE EL FRENTE COMO FARO DE BÚSQUEDA. HACIA LA PARTE POSTERIOR TIENE UNA BARRA DE TRÁFICO, DEBERÁ TENER 49” COMO MÍNIMO.</w:t>
      </w:r>
    </w:p>
    <w:p w:rsidR="001D0DC0" w:rsidRPr="001D0DC0" w:rsidRDefault="001D0DC0" w:rsidP="001D0DC0">
      <w:pPr>
        <w:spacing w:after="0" w:line="240" w:lineRule="auto"/>
        <w:jc w:val="both"/>
        <w:rPr>
          <w:rFonts w:cstheme="minorHAnsi"/>
        </w:rPr>
      </w:pPr>
      <w:r w:rsidRPr="001D0DC0">
        <w:rPr>
          <w:rFonts w:cstheme="minorHAnsi"/>
        </w:rPr>
        <w:t xml:space="preserve">BARRA DE LUCES MODERNA, DE BAJA ALTURA, MÍNIMO 49” MONTADA SOBRE PARTE FRONTAL DE </w:t>
      </w:r>
    </w:p>
    <w:p w:rsidR="001D0DC0" w:rsidRPr="001D0DC0" w:rsidRDefault="001D0DC0" w:rsidP="001D0DC0">
      <w:pPr>
        <w:spacing w:after="0" w:line="240" w:lineRule="auto"/>
        <w:jc w:val="both"/>
        <w:rPr>
          <w:rFonts w:cstheme="minorHAnsi"/>
        </w:rPr>
      </w:pPr>
      <w:r w:rsidRPr="001D0DC0">
        <w:rPr>
          <w:rFonts w:cstheme="minorHAnsi"/>
        </w:rPr>
        <w:t>8 ELEMENTOS LED DE 1” X 4” COLOCADOS EN LUGARES ESTRATÉGICOS EN EL CUERPO DEL VEHÍCULO (DOS EN PARRILLA DELANTERA, DOS LATERALES PARTE INFERIOR, DOS TRASEROS PARTE INFERIOR) LUZ DE ADVERTENCIA MINI LED DE DOS CANALES DE 1” X 4”. ESTOS MÓDULOS DEBERÁN TENER MÁS DE 16 MODOS DE FLASHEO DISTINTOS, CON CUERPO ÓPTICO DE LEXAN.</w:t>
      </w:r>
    </w:p>
    <w:p w:rsidR="001D0DC0" w:rsidRPr="001D0DC0" w:rsidRDefault="001D0DC0" w:rsidP="001D0DC0">
      <w:pPr>
        <w:spacing w:after="0" w:line="240" w:lineRule="auto"/>
        <w:jc w:val="both"/>
        <w:rPr>
          <w:rFonts w:cstheme="minorHAnsi"/>
        </w:rPr>
      </w:pPr>
      <w:r w:rsidRPr="001D0DC0">
        <w:rPr>
          <w:rFonts w:cstheme="minorHAnsi"/>
        </w:rPr>
        <w:lastRenderedPageBreak/>
        <w:t>EL VEHÍCULO DEBERÁ CONTAR CON TUMBABURROS Y ESTRUCTURA POSTERIOR DE ACERO TIPO JAULA PARA LLEVAR DE MANERA ADECUADA ESCALERAS Y EQUIPO. VENDRÁ CON EL EQUIPO SUELTO SUJETO DE MANERA APROPIADA EN EL VEHÍCULO. DEBERÁ TENER UNA CAJA DE ALUMINIO EN LA PARTE POSTERIOR PARA LLEVAR LA HERRAMIENTA ELECTROHIDRÁULICA Y EL SISTEMA DE EXTINCIÓN CAFS.</w:t>
      </w:r>
    </w:p>
    <w:p w:rsidR="001D0DC0" w:rsidRPr="001D0DC0" w:rsidRDefault="001D0DC0" w:rsidP="001D0DC0">
      <w:pPr>
        <w:spacing w:after="0" w:line="240" w:lineRule="auto"/>
        <w:jc w:val="both"/>
        <w:rPr>
          <w:rFonts w:cstheme="minorHAnsi"/>
        </w:rPr>
      </w:pPr>
      <w:r w:rsidRPr="001D0DC0">
        <w:rPr>
          <w:rFonts w:cstheme="minorHAnsi"/>
        </w:rPr>
        <w:t>PANEL DE CONTROL DIGITAL:</w:t>
      </w:r>
    </w:p>
    <w:p w:rsidR="001D0DC0" w:rsidRPr="001D0DC0" w:rsidRDefault="001D0DC0" w:rsidP="001D0DC0">
      <w:pPr>
        <w:spacing w:after="0" w:line="240" w:lineRule="auto"/>
        <w:jc w:val="both"/>
        <w:rPr>
          <w:rFonts w:cstheme="minorHAnsi"/>
        </w:rPr>
      </w:pPr>
      <w:r w:rsidRPr="001D0DC0">
        <w:rPr>
          <w:rFonts w:cstheme="minorHAnsi"/>
        </w:rPr>
        <w:t>EL PANEL DEBERÁ INCLUIR 6 INTERRUPTORES PROGRAMABLES DE FUNCIÓN, INTERRUPTOR PARA SIRENA INTEGRADOS Y 4 INTERRUPTORES DE MODO PROGRESIVO, PERMITIENDO LA ACTIVACIÓN INSTANTÁNEA, ASÍ COMO EL USO DE SWITCH DIRECCIONAL (PARA USO COMO BARRA DE TRÁFICO) COMO OPCIÓN. EL PANEL DEBERÁ TENER ILUMINACIÓN POSTERIOR CON INDICADORES LED PARA IDENTIFICACIÓN SENCILLA Y EL GABINETE DEBERÁ SER A PRUEBA DE SALPICADURAS. LAS CONEXIONES DEBERÁN ESTAR SIMPLEMENTE A TRAVÉS DE UN CONECTOR RJ45 A LA TORRETA Y AL AMPLIFICADOR DE 100W. TODOS LOS INTERRUPTORES DEBERÁN SER DE TIPO TOQUE MAGNÉTICO MUY DURABLES, DISEÑADOS PARA 10, 000,000 DE OPERACIONES.</w:t>
      </w:r>
    </w:p>
    <w:p w:rsidR="001D0DC0" w:rsidRPr="001D0DC0" w:rsidRDefault="001D0DC0" w:rsidP="001D0DC0">
      <w:pPr>
        <w:spacing w:after="0" w:line="240" w:lineRule="auto"/>
        <w:jc w:val="both"/>
        <w:rPr>
          <w:rFonts w:cstheme="minorHAnsi"/>
        </w:rPr>
      </w:pPr>
      <w:r w:rsidRPr="001D0DC0">
        <w:rPr>
          <w:rFonts w:cstheme="minorHAnsi"/>
        </w:rPr>
        <w:t>SISTEMA DE EXTINCIÓN CAFS:</w:t>
      </w:r>
    </w:p>
    <w:p w:rsidR="001D0DC0" w:rsidRPr="001D0DC0" w:rsidRDefault="001D0DC0" w:rsidP="001D0DC0">
      <w:pPr>
        <w:spacing w:after="0" w:line="240" w:lineRule="auto"/>
        <w:jc w:val="both"/>
        <w:rPr>
          <w:rFonts w:cstheme="minorHAnsi"/>
        </w:rPr>
      </w:pPr>
      <w:r w:rsidRPr="001D0DC0">
        <w:rPr>
          <w:rFonts w:cstheme="minorHAnsi"/>
        </w:rPr>
        <w:t>EL VEHÍCULO TENDRÁ INSTALADO UN SISTEMA PARA EXTINCIÓN QUE PUEDA SER RECARGADO FÁCILMENTE POR LOS BOMBEROS CONSISTENTE DE UN DEPÓSITO DE 12 L PARA AGUA Y ESPUMA EN ACERO INOXIDABLE, BOTELLA DE AIRE COMPRIMIDO DE 2 LITROS DE CAPACIDAD A 200 BAR PARA PRESURIZAR, 2 METROS DE MANGUERA Y CONTARA CON SU BOQUILLA. EL SISTEMA DOSIFICADOR PERMITE CAMBIAR DE RÉGIMEN DE ESPUMA HÚMEDA (PARA EXTINCIÓN DIRECTAMENTE) A ESPUMA SECA (NORMALMENTE EMPLEADA PARA PROTEGER ESTRUCTURAS).</w:t>
      </w:r>
    </w:p>
    <w:p w:rsidR="001D0DC0" w:rsidRPr="001D0DC0" w:rsidRDefault="001D0DC0" w:rsidP="001D0DC0">
      <w:pPr>
        <w:spacing w:after="0" w:line="240" w:lineRule="auto"/>
        <w:jc w:val="both"/>
        <w:rPr>
          <w:rFonts w:cstheme="minorHAnsi"/>
        </w:rPr>
      </w:pPr>
      <w:r w:rsidRPr="001D0DC0">
        <w:rPr>
          <w:rFonts w:cstheme="minorHAnsi"/>
        </w:rPr>
        <w:t>EL RENDIMIENTO MÍNIMO DEL SISTEMA SERÁ:</w:t>
      </w:r>
    </w:p>
    <w:p w:rsidR="001D0DC0" w:rsidRPr="001D0DC0" w:rsidRDefault="001D0DC0" w:rsidP="001D0DC0">
      <w:pPr>
        <w:spacing w:after="0" w:line="240" w:lineRule="auto"/>
        <w:jc w:val="both"/>
        <w:rPr>
          <w:rFonts w:cstheme="minorHAnsi"/>
        </w:rPr>
      </w:pPr>
      <w:r w:rsidRPr="001D0DC0">
        <w:rPr>
          <w:rFonts w:cstheme="minorHAnsi"/>
        </w:rPr>
        <w:t>TIEMPO DE EXTINCIÓN CONTINUO RÉGIMEN HÚMEDO 75 SEGUNDOS / CAUDAL DE 9.6 LITROS POR MINUTO / DISTANCIA DE TIRO 8 M</w:t>
      </w:r>
    </w:p>
    <w:p w:rsidR="001D0DC0" w:rsidRPr="001D0DC0" w:rsidRDefault="001D0DC0" w:rsidP="001D0DC0">
      <w:pPr>
        <w:spacing w:after="0" w:line="240" w:lineRule="auto"/>
        <w:jc w:val="both"/>
        <w:rPr>
          <w:rFonts w:cstheme="minorHAnsi"/>
        </w:rPr>
      </w:pPr>
      <w:r w:rsidRPr="001D0DC0">
        <w:rPr>
          <w:rFonts w:cstheme="minorHAnsi"/>
        </w:rPr>
        <w:t xml:space="preserve">TIEMPO DE EXTINCIÓN CONTINUO RÉGIMEN SECO 225 SEGUNDOS / CAUDAL </w:t>
      </w:r>
      <w:proofErr w:type="gramStart"/>
      <w:r w:rsidRPr="001D0DC0">
        <w:rPr>
          <w:rFonts w:cstheme="minorHAnsi"/>
        </w:rPr>
        <w:t>DE  3.2</w:t>
      </w:r>
      <w:proofErr w:type="gramEnd"/>
      <w:r w:rsidRPr="001D0DC0">
        <w:rPr>
          <w:rFonts w:cstheme="minorHAnsi"/>
        </w:rPr>
        <w:t xml:space="preserve"> LITROS POR MINUTO / DISTANCIA DE TIRO 8 M</w:t>
      </w:r>
    </w:p>
    <w:p w:rsidR="001D0DC0" w:rsidRPr="001D0DC0" w:rsidRDefault="001D0DC0" w:rsidP="001D0DC0">
      <w:pPr>
        <w:spacing w:after="0" w:line="240" w:lineRule="auto"/>
        <w:jc w:val="both"/>
        <w:rPr>
          <w:rFonts w:cstheme="minorHAnsi"/>
        </w:rPr>
      </w:pPr>
      <w:r w:rsidRPr="001D0DC0">
        <w:rPr>
          <w:rFonts w:cstheme="minorHAnsi"/>
        </w:rPr>
        <w:t>PRESIÓN DE TRABAJO ALREDEDOR DE 8 BAR</w:t>
      </w:r>
    </w:p>
    <w:p w:rsidR="001D0DC0" w:rsidRPr="001D0DC0" w:rsidRDefault="001D0DC0" w:rsidP="001D0DC0">
      <w:pPr>
        <w:spacing w:after="0" w:line="240" w:lineRule="auto"/>
        <w:jc w:val="both"/>
        <w:rPr>
          <w:rFonts w:cstheme="minorHAnsi"/>
        </w:rPr>
      </w:pPr>
      <w:r w:rsidRPr="001D0DC0">
        <w:rPr>
          <w:rFonts w:cstheme="minorHAnsi"/>
        </w:rPr>
        <w:t>RANGO DE OPERACIÓN 0°C - 60°C</w:t>
      </w:r>
    </w:p>
    <w:p w:rsidR="001D0DC0" w:rsidRPr="001D0DC0" w:rsidRDefault="001D0DC0" w:rsidP="001D0DC0">
      <w:pPr>
        <w:spacing w:after="0" w:line="240" w:lineRule="auto"/>
        <w:jc w:val="both"/>
        <w:rPr>
          <w:rFonts w:cstheme="minorHAnsi"/>
        </w:rPr>
      </w:pPr>
      <w:r w:rsidRPr="001D0DC0">
        <w:rPr>
          <w:rFonts w:cstheme="minorHAnsi"/>
        </w:rPr>
        <w:t>PESO DEL SISTEMA LLENO 25 KG.</w:t>
      </w:r>
    </w:p>
    <w:p w:rsidR="001D0DC0" w:rsidRPr="001D0DC0" w:rsidRDefault="001D0DC0" w:rsidP="001D0DC0">
      <w:pPr>
        <w:spacing w:after="0" w:line="240" w:lineRule="auto"/>
        <w:jc w:val="both"/>
        <w:rPr>
          <w:rFonts w:cstheme="minorHAnsi"/>
        </w:rPr>
      </w:pPr>
      <w:r w:rsidRPr="001D0DC0">
        <w:rPr>
          <w:rFonts w:cstheme="minorHAnsi"/>
        </w:rPr>
        <w:t>ESCALERAS DE USO VARIABLE:</w:t>
      </w:r>
    </w:p>
    <w:p w:rsidR="001D0DC0" w:rsidRPr="001D0DC0" w:rsidRDefault="001D0DC0" w:rsidP="001D0DC0">
      <w:pPr>
        <w:spacing w:after="0" w:line="240" w:lineRule="auto"/>
        <w:jc w:val="both"/>
        <w:rPr>
          <w:rFonts w:cstheme="minorHAnsi"/>
        </w:rPr>
      </w:pPr>
      <w:r w:rsidRPr="001D0DC0">
        <w:rPr>
          <w:rFonts w:cstheme="minorHAnsi"/>
        </w:rPr>
        <w:t>CANTIDAD 1.</w:t>
      </w:r>
    </w:p>
    <w:p w:rsidR="001D0DC0" w:rsidRPr="001D0DC0" w:rsidRDefault="001D0DC0" w:rsidP="001D0DC0">
      <w:pPr>
        <w:spacing w:after="0" w:line="240" w:lineRule="auto"/>
        <w:jc w:val="both"/>
        <w:rPr>
          <w:rFonts w:cstheme="minorHAnsi"/>
        </w:rPr>
      </w:pPr>
      <w:r w:rsidRPr="001D0DC0">
        <w:rPr>
          <w:rFonts w:cstheme="minorHAnsi"/>
        </w:rPr>
        <w:t>SE DEBERÁN INCLUIR 1 TRAMO DE ESCALERAS DE USO VARIABLE DE ACUERDO A LA DIN 1147. ESTAS ESCALERAS DEBERÁN ESTAR COMPUESTAS POR 3 PARTES DE ESCALERA, DONDE 2 DE ELLAS ESTÁN UNIDAS CON UNA BISAGRA. LA TERCER PARTE ESTA DISEÑADA COMO UNA ESCALERA DE EXTENSIÓN. DOS TRAMOS DE ESCALERA SE PUEDEN UNIR A HACER UNA ESCALERA DE RESCATE SIN HERRAMIENTAS ADICIONALES MEDIANTE UNIONES CON RESORTE Y SEGURO.</w:t>
      </w:r>
    </w:p>
    <w:p w:rsidR="001D0DC0" w:rsidRPr="001D0DC0" w:rsidRDefault="001D0DC0" w:rsidP="001D0DC0">
      <w:pPr>
        <w:spacing w:after="0" w:line="240" w:lineRule="auto"/>
        <w:jc w:val="both"/>
        <w:rPr>
          <w:rFonts w:cstheme="minorHAnsi"/>
        </w:rPr>
      </w:pPr>
      <w:r w:rsidRPr="001D0DC0">
        <w:rPr>
          <w:rFonts w:cstheme="minorHAnsi"/>
        </w:rPr>
        <w:t>LA ESCALERA PODRÁ CARGAR EL PESO DE 2 PERSONAS EN CADA LONGITUD Y CONFIGURACIÓN.</w:t>
      </w:r>
    </w:p>
    <w:p w:rsidR="001D0DC0" w:rsidRPr="001D0DC0" w:rsidRDefault="001D0DC0" w:rsidP="001D0DC0">
      <w:pPr>
        <w:spacing w:after="0" w:line="240" w:lineRule="auto"/>
        <w:jc w:val="both"/>
        <w:rPr>
          <w:rFonts w:cstheme="minorHAnsi"/>
        </w:rPr>
      </w:pPr>
      <w:r w:rsidRPr="001D0DC0">
        <w:rPr>
          <w:rFonts w:cstheme="minorHAnsi"/>
        </w:rPr>
        <w:t>SE PUEDE EXTENDER POR EL MOVIMIENTO DE SEGMENTOS POR ENCIMA O POR DEBAJO, LA ESCALERA SE PUEDE USAR EN ESPACIOS PEQUEÑOS COMO ZANJAS Y TÚNELES.</w:t>
      </w:r>
    </w:p>
    <w:p w:rsidR="001D0DC0" w:rsidRPr="001D0DC0" w:rsidRDefault="001D0DC0" w:rsidP="001D0DC0">
      <w:pPr>
        <w:spacing w:after="0" w:line="240" w:lineRule="auto"/>
        <w:jc w:val="both"/>
        <w:rPr>
          <w:rFonts w:cstheme="minorHAnsi"/>
        </w:rPr>
      </w:pPr>
      <w:r w:rsidRPr="001D0DC0">
        <w:rPr>
          <w:rFonts w:cstheme="minorHAnsi"/>
        </w:rPr>
        <w:t>LA ESCALERA DE USO VARIABLE PODRÁ SER USADA COMO:</w:t>
      </w:r>
    </w:p>
    <w:p w:rsidR="001D0DC0" w:rsidRPr="001D0DC0" w:rsidRDefault="001D0DC0" w:rsidP="001D0DC0">
      <w:pPr>
        <w:spacing w:after="0" w:line="240" w:lineRule="auto"/>
        <w:jc w:val="both"/>
        <w:rPr>
          <w:rFonts w:cstheme="minorHAnsi"/>
        </w:rPr>
      </w:pPr>
      <w:r w:rsidRPr="001D0DC0">
        <w:rPr>
          <w:rFonts w:cstheme="minorHAnsi"/>
        </w:rPr>
        <w:t>ESCALERA DE MARCO A COMO TRIANGULO</w:t>
      </w:r>
    </w:p>
    <w:p w:rsidR="001D0DC0" w:rsidRPr="001D0DC0" w:rsidRDefault="001D0DC0" w:rsidP="001D0DC0">
      <w:pPr>
        <w:spacing w:after="0" w:line="240" w:lineRule="auto"/>
        <w:jc w:val="both"/>
        <w:rPr>
          <w:rFonts w:cstheme="minorHAnsi"/>
        </w:rPr>
      </w:pPr>
      <w:r w:rsidRPr="001D0DC0">
        <w:rPr>
          <w:rFonts w:cstheme="minorHAnsi"/>
        </w:rPr>
        <w:t>ESCALERA CON EXTENSIÓN</w:t>
      </w:r>
    </w:p>
    <w:p w:rsidR="001D0DC0" w:rsidRPr="001D0DC0" w:rsidRDefault="001D0DC0" w:rsidP="001D0DC0">
      <w:pPr>
        <w:spacing w:after="0" w:line="240" w:lineRule="auto"/>
        <w:jc w:val="both"/>
        <w:rPr>
          <w:rFonts w:cstheme="minorHAnsi"/>
        </w:rPr>
      </w:pPr>
      <w:r w:rsidRPr="001D0DC0">
        <w:rPr>
          <w:rFonts w:cstheme="minorHAnsi"/>
        </w:rPr>
        <w:t>ESCALERA APOYABLE DE 1 PIEZA, 2 PIEZAS, 2 PIEZAS CON EXTENSIÓN, 4 PIEZAS (DOS ESCALERAS VARIABLES JUNTAS) Y 5 PARTES (2 USO VARIABLE + EXTENSIÓN).</w:t>
      </w:r>
    </w:p>
    <w:p w:rsidR="001D0DC0" w:rsidRPr="001D0DC0" w:rsidRDefault="001D0DC0" w:rsidP="001D0DC0">
      <w:pPr>
        <w:spacing w:after="0" w:line="240" w:lineRule="auto"/>
        <w:jc w:val="both"/>
        <w:rPr>
          <w:rFonts w:cstheme="minorHAnsi"/>
        </w:rPr>
      </w:pPr>
      <w:r w:rsidRPr="001D0DC0">
        <w:rPr>
          <w:rFonts w:cstheme="minorHAnsi"/>
        </w:rPr>
        <w:t>ESCALERA PARA GUÍA DE MANGUERAS.</w:t>
      </w:r>
    </w:p>
    <w:p w:rsidR="001D0DC0" w:rsidRPr="001D0DC0" w:rsidRDefault="001D0DC0" w:rsidP="001D0DC0">
      <w:pPr>
        <w:spacing w:after="0" w:line="240" w:lineRule="auto"/>
        <w:jc w:val="both"/>
        <w:rPr>
          <w:rFonts w:cstheme="minorHAnsi"/>
        </w:rPr>
      </w:pPr>
      <w:r w:rsidRPr="001D0DC0">
        <w:rPr>
          <w:rFonts w:cstheme="minorHAnsi"/>
        </w:rPr>
        <w:t>ESCALERA DE GANCHO.</w:t>
      </w:r>
    </w:p>
    <w:p w:rsidR="001D0DC0" w:rsidRPr="001D0DC0" w:rsidRDefault="001D0DC0" w:rsidP="001D0DC0">
      <w:pPr>
        <w:spacing w:after="0" w:line="240" w:lineRule="auto"/>
        <w:jc w:val="both"/>
        <w:rPr>
          <w:rFonts w:cstheme="minorHAnsi"/>
        </w:rPr>
      </w:pPr>
      <w:r w:rsidRPr="001D0DC0">
        <w:rPr>
          <w:rFonts w:cstheme="minorHAnsi"/>
        </w:rPr>
        <w:t>ESCALERA DE TECHO.</w:t>
      </w:r>
    </w:p>
    <w:p w:rsidR="001D0DC0" w:rsidRPr="001D0DC0" w:rsidRDefault="001D0DC0" w:rsidP="001D0DC0">
      <w:pPr>
        <w:spacing w:after="0" w:line="240" w:lineRule="auto"/>
        <w:jc w:val="both"/>
        <w:rPr>
          <w:rFonts w:cstheme="minorHAnsi"/>
        </w:rPr>
      </w:pPr>
      <w:r w:rsidRPr="001D0DC0">
        <w:rPr>
          <w:rFonts w:cstheme="minorHAnsi"/>
        </w:rPr>
        <w:t>TRIPIE, MARCO PARA CONTENEDOR.</w:t>
      </w:r>
    </w:p>
    <w:p w:rsidR="001D0DC0" w:rsidRPr="001D0DC0" w:rsidRDefault="001D0DC0" w:rsidP="001D0DC0">
      <w:pPr>
        <w:spacing w:after="0" w:line="240" w:lineRule="auto"/>
        <w:jc w:val="both"/>
        <w:rPr>
          <w:rFonts w:cstheme="minorHAnsi"/>
        </w:rPr>
      </w:pPr>
      <w:r w:rsidRPr="001D0DC0">
        <w:rPr>
          <w:rFonts w:cstheme="minorHAnsi"/>
        </w:rPr>
        <w:lastRenderedPageBreak/>
        <w:t>PARA POSTES TIPO TELEFÓNICO.</w:t>
      </w:r>
    </w:p>
    <w:p w:rsidR="001D0DC0" w:rsidRPr="001D0DC0" w:rsidRDefault="001D0DC0" w:rsidP="001D0DC0">
      <w:pPr>
        <w:spacing w:after="0" w:line="240" w:lineRule="auto"/>
        <w:jc w:val="both"/>
        <w:rPr>
          <w:rFonts w:cstheme="minorHAnsi"/>
        </w:rPr>
      </w:pPr>
      <w:r w:rsidRPr="001D0DC0">
        <w:rPr>
          <w:rFonts w:cstheme="minorHAnsi"/>
        </w:rPr>
        <w:t>PODRÁ USARSE COMO PLATAFORMA DE RESCATE.</w:t>
      </w:r>
    </w:p>
    <w:p w:rsidR="001D0DC0" w:rsidRPr="001D0DC0" w:rsidRDefault="001D0DC0" w:rsidP="001D0DC0">
      <w:pPr>
        <w:spacing w:after="0" w:line="240" w:lineRule="auto"/>
        <w:jc w:val="both"/>
        <w:rPr>
          <w:rFonts w:cstheme="minorHAnsi"/>
        </w:rPr>
      </w:pPr>
      <w:r w:rsidRPr="001D0DC0">
        <w:rPr>
          <w:rFonts w:cstheme="minorHAnsi"/>
        </w:rPr>
        <w:t>SE PODRÁ ALMACENAR EN EL TECHO EXTENDIDA CON 2 PIEZAS.</w:t>
      </w:r>
    </w:p>
    <w:p w:rsidR="001D0DC0" w:rsidRPr="001D0DC0" w:rsidRDefault="001D0DC0" w:rsidP="001D0DC0">
      <w:pPr>
        <w:spacing w:after="0" w:line="240" w:lineRule="auto"/>
        <w:jc w:val="both"/>
        <w:rPr>
          <w:rFonts w:cstheme="minorHAnsi"/>
          <w:highlight w:val="yellow"/>
        </w:rPr>
      </w:pPr>
      <w:r w:rsidRPr="001D0DC0">
        <w:rPr>
          <w:rFonts w:cstheme="minorHAnsi"/>
        </w:rPr>
        <w:t>EJEMPLOS DE CONFIGURACIONES Y GRÁFICA:</w:t>
      </w:r>
    </w:p>
    <w:p w:rsidR="001D0DC0" w:rsidRPr="001D0DC0" w:rsidRDefault="001D0DC0" w:rsidP="001D0DC0">
      <w:pPr>
        <w:spacing w:after="0" w:line="240" w:lineRule="auto"/>
        <w:jc w:val="both"/>
        <w:rPr>
          <w:rFonts w:cstheme="minorHAnsi"/>
          <w:highlight w:val="yellow"/>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2"/>
        <w:gridCol w:w="4185"/>
      </w:tblGrid>
      <w:tr w:rsidR="001D0DC0" w:rsidRPr="001D0DC0" w:rsidTr="001D0DC0">
        <w:trPr>
          <w:trHeight w:val="4429"/>
          <w:jc w:val="center"/>
        </w:trPr>
        <w:tc>
          <w:tcPr>
            <w:tcW w:w="4062" w:type="dxa"/>
          </w:tcPr>
          <w:p w:rsidR="001D0DC0" w:rsidRPr="001D0DC0" w:rsidRDefault="001D0DC0" w:rsidP="009A03C2">
            <w:pPr>
              <w:jc w:val="both"/>
              <w:rPr>
                <w:rFonts w:cstheme="minorHAnsi"/>
                <w:highlight w:val="yellow"/>
              </w:rPr>
            </w:pPr>
            <w:r w:rsidRPr="001D0DC0">
              <w:rPr>
                <w:rFonts w:cstheme="minorHAnsi"/>
                <w:noProof/>
                <w:lang w:eastAsia="es-MX"/>
              </w:rPr>
              <w:drawing>
                <wp:inline distT="0" distB="0" distL="0" distR="0" wp14:anchorId="702BB090" wp14:editId="57216C03">
                  <wp:extent cx="2239518" cy="2973787"/>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2247488" cy="2984370"/>
                          </a:xfrm>
                          <a:prstGeom prst="rect">
                            <a:avLst/>
                          </a:prstGeom>
                          <a:noFill/>
                          <a:ln w="9525">
                            <a:noFill/>
                            <a:miter lim="800000"/>
                            <a:headEnd/>
                            <a:tailEnd/>
                          </a:ln>
                        </pic:spPr>
                      </pic:pic>
                    </a:graphicData>
                  </a:graphic>
                </wp:inline>
              </w:drawing>
            </w:r>
          </w:p>
        </w:tc>
        <w:tc>
          <w:tcPr>
            <w:tcW w:w="4185" w:type="dxa"/>
          </w:tcPr>
          <w:p w:rsidR="001D0DC0" w:rsidRPr="001D0DC0" w:rsidRDefault="001D0DC0" w:rsidP="009A03C2">
            <w:pPr>
              <w:jc w:val="both"/>
              <w:rPr>
                <w:rFonts w:cstheme="minorHAnsi"/>
                <w:highlight w:val="yellow"/>
              </w:rPr>
            </w:pPr>
            <w:r w:rsidRPr="001D0DC0">
              <w:rPr>
                <w:rFonts w:cstheme="minorHAnsi"/>
                <w:noProof/>
                <w:lang w:eastAsia="es-MX"/>
              </w:rPr>
              <w:drawing>
                <wp:inline distT="0" distB="0" distL="0" distR="0" wp14:anchorId="383997EA" wp14:editId="1485CA45">
                  <wp:extent cx="2112430" cy="277500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srcRect/>
                          <a:stretch>
                            <a:fillRect/>
                          </a:stretch>
                        </pic:blipFill>
                        <pic:spPr bwMode="auto">
                          <a:xfrm>
                            <a:off x="0" y="0"/>
                            <a:ext cx="2128251" cy="2795789"/>
                          </a:xfrm>
                          <a:prstGeom prst="rect">
                            <a:avLst/>
                          </a:prstGeom>
                          <a:noFill/>
                          <a:ln w="9525">
                            <a:noFill/>
                            <a:miter lim="800000"/>
                            <a:headEnd/>
                            <a:tailEnd/>
                          </a:ln>
                        </pic:spPr>
                      </pic:pic>
                    </a:graphicData>
                  </a:graphic>
                </wp:inline>
              </w:drawing>
            </w:r>
          </w:p>
        </w:tc>
      </w:tr>
    </w:tbl>
    <w:p w:rsidR="001D0DC0" w:rsidRPr="001D0DC0" w:rsidRDefault="001D0DC0" w:rsidP="001D0DC0">
      <w:pPr>
        <w:spacing w:after="0" w:line="240" w:lineRule="auto"/>
        <w:jc w:val="both"/>
        <w:rPr>
          <w:rFonts w:cstheme="minorHAnsi"/>
        </w:rPr>
      </w:pPr>
      <w:r w:rsidRPr="001D0DC0">
        <w:rPr>
          <w:rFonts w:cstheme="minorHAnsi"/>
        </w:rPr>
        <w:t>NOTA: DIMENSIONES EN METROS.</w:t>
      </w:r>
    </w:p>
    <w:p w:rsidR="001D0DC0" w:rsidRPr="001D0DC0" w:rsidRDefault="001D0DC0" w:rsidP="001D0DC0">
      <w:pPr>
        <w:spacing w:after="0" w:line="240" w:lineRule="auto"/>
        <w:jc w:val="both"/>
        <w:rPr>
          <w:rFonts w:cstheme="minorHAnsi"/>
        </w:rPr>
      </w:pPr>
      <w:r w:rsidRPr="001D0DC0">
        <w:rPr>
          <w:rFonts w:cstheme="minorHAnsi"/>
        </w:rPr>
        <w:t>HERRAMIENTA HIDRÁULICA DE ALTA CAPACIDAD:</w:t>
      </w:r>
    </w:p>
    <w:p w:rsidR="001D0DC0" w:rsidRPr="001D0DC0" w:rsidRDefault="001D0DC0" w:rsidP="001D0DC0">
      <w:pPr>
        <w:spacing w:after="0" w:line="240" w:lineRule="auto"/>
        <w:jc w:val="both"/>
        <w:rPr>
          <w:rFonts w:cstheme="minorHAnsi"/>
          <w:highlight w:val="yellow"/>
        </w:rPr>
      </w:pPr>
      <w:r w:rsidRPr="001D0DC0">
        <w:rPr>
          <w:rFonts w:cstheme="minorHAnsi"/>
        </w:rPr>
        <w:t>HERRAMIENTA ELECTROHIDRÁULICA DE CORTE, SEPARACIÓN DE ALTA CAPACIDAD, CON FUENTE DE PODER INTEGRADA EN FORMA DE MOTOR ELÉCTRICO QUE MUEVE EL SISTEMA HIDRÁULICO. EL SISTEMA DEBE SER MOVIDO YA SEA POR UNA FUENTE DE SUMINISTRO DE CORRIENTE ALTERNA A 110V O MEDIANTE BATERÍAS DE LITIO IONES.</w:t>
      </w:r>
    </w:p>
    <w:p w:rsidR="001D0DC0" w:rsidRPr="001D0DC0" w:rsidRDefault="001D0DC0" w:rsidP="001D0DC0">
      <w:pPr>
        <w:spacing w:after="0" w:line="240" w:lineRule="auto"/>
        <w:jc w:val="both"/>
        <w:rPr>
          <w:rFonts w:cstheme="minorHAnsi"/>
        </w:rPr>
      </w:pPr>
      <w:r w:rsidRPr="001D0DC0">
        <w:rPr>
          <w:rFonts w:cstheme="minorHAnsi"/>
        </w:rPr>
        <w:t>DATOS TÉCNICOS:</w:t>
      </w:r>
    </w:p>
    <w:tbl>
      <w:tblPr>
        <w:tblStyle w:val="Tablaconcuadrc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693"/>
        <w:gridCol w:w="2547"/>
      </w:tblGrid>
      <w:tr w:rsidR="001D0DC0" w:rsidRPr="001D0DC0" w:rsidTr="009A03C2">
        <w:tc>
          <w:tcPr>
            <w:tcW w:w="4253" w:type="dxa"/>
          </w:tcPr>
          <w:p w:rsidR="001D0DC0" w:rsidRPr="001D0DC0" w:rsidRDefault="001D0DC0" w:rsidP="009A03C2">
            <w:pPr>
              <w:contextualSpacing/>
              <w:rPr>
                <w:rFonts w:cstheme="minorHAnsi"/>
              </w:rPr>
            </w:pPr>
            <w:r w:rsidRPr="001D0DC0">
              <w:rPr>
                <w:rFonts w:cstheme="minorHAnsi"/>
              </w:rPr>
              <w:t>FUERZA DE CORTE MÍNIMO</w:t>
            </w:r>
          </w:p>
        </w:tc>
        <w:tc>
          <w:tcPr>
            <w:tcW w:w="2693" w:type="dxa"/>
          </w:tcPr>
          <w:p w:rsidR="001D0DC0" w:rsidRPr="001D0DC0" w:rsidRDefault="001D0DC0" w:rsidP="009A03C2">
            <w:pPr>
              <w:contextualSpacing/>
              <w:rPr>
                <w:rFonts w:cstheme="minorHAnsi"/>
              </w:rPr>
            </w:pPr>
            <w:r w:rsidRPr="001D0DC0">
              <w:rPr>
                <w:rFonts w:cstheme="minorHAnsi"/>
              </w:rPr>
              <w:t>198,000 LBF.</w:t>
            </w:r>
          </w:p>
        </w:tc>
        <w:tc>
          <w:tcPr>
            <w:tcW w:w="2547" w:type="dxa"/>
          </w:tcPr>
          <w:p w:rsidR="001D0DC0" w:rsidRPr="001D0DC0" w:rsidRDefault="001D0DC0" w:rsidP="009A03C2">
            <w:pPr>
              <w:contextualSpacing/>
              <w:rPr>
                <w:rFonts w:cstheme="minorHAnsi"/>
              </w:rPr>
            </w:pPr>
            <w:r w:rsidRPr="001D0DC0">
              <w:rPr>
                <w:rFonts w:cstheme="minorHAnsi"/>
              </w:rPr>
              <w:t>880 KN</w:t>
            </w:r>
          </w:p>
        </w:tc>
      </w:tr>
      <w:tr w:rsidR="001D0DC0" w:rsidRPr="001D0DC0" w:rsidTr="009A03C2">
        <w:tc>
          <w:tcPr>
            <w:tcW w:w="4253" w:type="dxa"/>
          </w:tcPr>
          <w:p w:rsidR="001D0DC0" w:rsidRPr="001D0DC0" w:rsidRDefault="001D0DC0" w:rsidP="009A03C2">
            <w:pPr>
              <w:contextualSpacing/>
              <w:rPr>
                <w:rFonts w:cstheme="minorHAnsi"/>
              </w:rPr>
            </w:pPr>
            <w:r w:rsidRPr="001D0DC0">
              <w:rPr>
                <w:rFonts w:cstheme="minorHAnsi"/>
              </w:rPr>
              <w:t>ACERO REDONDO MÍNIMO</w:t>
            </w:r>
          </w:p>
        </w:tc>
        <w:tc>
          <w:tcPr>
            <w:tcW w:w="2693" w:type="dxa"/>
          </w:tcPr>
          <w:p w:rsidR="001D0DC0" w:rsidRPr="001D0DC0" w:rsidRDefault="001D0DC0" w:rsidP="009A03C2">
            <w:pPr>
              <w:contextualSpacing/>
              <w:rPr>
                <w:rFonts w:cstheme="minorHAnsi"/>
              </w:rPr>
            </w:pPr>
            <w:r w:rsidRPr="001D0DC0">
              <w:rPr>
                <w:rFonts w:cstheme="minorHAnsi"/>
              </w:rPr>
              <w:t>1.5 IN.</w:t>
            </w:r>
          </w:p>
        </w:tc>
        <w:tc>
          <w:tcPr>
            <w:tcW w:w="2547" w:type="dxa"/>
          </w:tcPr>
          <w:p w:rsidR="001D0DC0" w:rsidRPr="001D0DC0" w:rsidRDefault="001D0DC0" w:rsidP="009A03C2">
            <w:pPr>
              <w:contextualSpacing/>
              <w:rPr>
                <w:rFonts w:cstheme="minorHAnsi"/>
              </w:rPr>
            </w:pPr>
            <w:r w:rsidRPr="001D0DC0">
              <w:rPr>
                <w:rFonts w:cstheme="minorHAnsi"/>
              </w:rPr>
              <w:t>38 MM</w:t>
            </w:r>
          </w:p>
        </w:tc>
      </w:tr>
      <w:tr w:rsidR="001D0DC0" w:rsidRPr="001D0DC0" w:rsidTr="009A03C2">
        <w:tc>
          <w:tcPr>
            <w:tcW w:w="4253" w:type="dxa"/>
          </w:tcPr>
          <w:p w:rsidR="001D0DC0" w:rsidRPr="001D0DC0" w:rsidRDefault="001D0DC0" w:rsidP="009A03C2">
            <w:pPr>
              <w:contextualSpacing/>
              <w:rPr>
                <w:rFonts w:cstheme="minorHAnsi"/>
              </w:rPr>
            </w:pPr>
            <w:r w:rsidRPr="001D0DC0">
              <w:rPr>
                <w:rFonts w:cstheme="minorHAnsi"/>
              </w:rPr>
              <w:t>FUERZA DE SEPARACIÓN MÍNIMO</w:t>
            </w:r>
          </w:p>
        </w:tc>
        <w:tc>
          <w:tcPr>
            <w:tcW w:w="2693" w:type="dxa"/>
          </w:tcPr>
          <w:p w:rsidR="001D0DC0" w:rsidRPr="001D0DC0" w:rsidRDefault="001D0DC0" w:rsidP="009A03C2">
            <w:pPr>
              <w:contextualSpacing/>
              <w:rPr>
                <w:rFonts w:cstheme="minorHAnsi"/>
              </w:rPr>
            </w:pPr>
            <w:r w:rsidRPr="001D0DC0">
              <w:rPr>
                <w:rFonts w:cstheme="minorHAnsi"/>
              </w:rPr>
              <w:t>292,000 LBF</w:t>
            </w:r>
          </w:p>
        </w:tc>
        <w:tc>
          <w:tcPr>
            <w:tcW w:w="2547" w:type="dxa"/>
          </w:tcPr>
          <w:p w:rsidR="001D0DC0" w:rsidRPr="001D0DC0" w:rsidRDefault="001D0DC0" w:rsidP="009A03C2">
            <w:pPr>
              <w:contextualSpacing/>
              <w:rPr>
                <w:rFonts w:cstheme="minorHAnsi"/>
              </w:rPr>
            </w:pPr>
            <w:r w:rsidRPr="001D0DC0">
              <w:rPr>
                <w:rFonts w:cstheme="minorHAnsi"/>
              </w:rPr>
              <w:t>1,300 KN</w:t>
            </w:r>
          </w:p>
        </w:tc>
      </w:tr>
      <w:tr w:rsidR="001D0DC0" w:rsidRPr="001D0DC0" w:rsidTr="009A03C2">
        <w:tc>
          <w:tcPr>
            <w:tcW w:w="4253" w:type="dxa"/>
          </w:tcPr>
          <w:p w:rsidR="001D0DC0" w:rsidRPr="001D0DC0" w:rsidRDefault="001D0DC0" w:rsidP="009A03C2">
            <w:pPr>
              <w:contextualSpacing/>
              <w:rPr>
                <w:rFonts w:cstheme="minorHAnsi"/>
              </w:rPr>
            </w:pPr>
            <w:r w:rsidRPr="001D0DC0">
              <w:rPr>
                <w:rFonts w:cstheme="minorHAnsi"/>
              </w:rPr>
              <w:t>FUERZA DE SEPARACIÓN A 25 MM DE MÍNIMO</w:t>
            </w:r>
          </w:p>
          <w:p w:rsidR="001D0DC0" w:rsidRPr="001D0DC0" w:rsidRDefault="001D0DC0" w:rsidP="009A03C2">
            <w:pPr>
              <w:contextualSpacing/>
              <w:rPr>
                <w:rFonts w:cstheme="minorHAnsi"/>
              </w:rPr>
            </w:pPr>
            <w:r w:rsidRPr="001D0DC0">
              <w:rPr>
                <w:rFonts w:cstheme="minorHAnsi"/>
              </w:rPr>
              <w:t>DESDE EL EXTREMO DE LAS PUNTAS</w:t>
            </w:r>
          </w:p>
        </w:tc>
        <w:tc>
          <w:tcPr>
            <w:tcW w:w="2693" w:type="dxa"/>
          </w:tcPr>
          <w:p w:rsidR="001D0DC0" w:rsidRPr="001D0DC0" w:rsidRDefault="001D0DC0" w:rsidP="009A03C2">
            <w:pPr>
              <w:contextualSpacing/>
              <w:rPr>
                <w:rFonts w:cstheme="minorHAnsi"/>
              </w:rPr>
            </w:pPr>
            <w:proofErr w:type="gramStart"/>
            <w:r w:rsidRPr="001D0DC0">
              <w:rPr>
                <w:rFonts w:cstheme="minorHAnsi"/>
              </w:rPr>
              <w:t>9,220  LBF</w:t>
            </w:r>
            <w:proofErr w:type="gramEnd"/>
            <w:r w:rsidRPr="001D0DC0">
              <w:rPr>
                <w:rFonts w:cstheme="minorHAnsi"/>
              </w:rPr>
              <w:t>.</w:t>
            </w:r>
          </w:p>
        </w:tc>
        <w:tc>
          <w:tcPr>
            <w:tcW w:w="2547" w:type="dxa"/>
          </w:tcPr>
          <w:p w:rsidR="001D0DC0" w:rsidRPr="001D0DC0" w:rsidRDefault="001D0DC0" w:rsidP="009A03C2">
            <w:pPr>
              <w:contextualSpacing/>
              <w:rPr>
                <w:rFonts w:cstheme="minorHAnsi"/>
              </w:rPr>
            </w:pPr>
            <w:r w:rsidRPr="001D0DC0">
              <w:rPr>
                <w:rFonts w:cstheme="minorHAnsi"/>
              </w:rPr>
              <w:t>41 KN</w:t>
            </w:r>
          </w:p>
        </w:tc>
      </w:tr>
      <w:tr w:rsidR="001D0DC0" w:rsidRPr="001D0DC0" w:rsidTr="009A03C2">
        <w:tc>
          <w:tcPr>
            <w:tcW w:w="4253" w:type="dxa"/>
          </w:tcPr>
          <w:p w:rsidR="001D0DC0" w:rsidRPr="001D0DC0" w:rsidRDefault="001D0DC0" w:rsidP="009A03C2">
            <w:pPr>
              <w:contextualSpacing/>
              <w:rPr>
                <w:rFonts w:cstheme="minorHAnsi"/>
              </w:rPr>
            </w:pPr>
            <w:r w:rsidRPr="001D0DC0">
              <w:rPr>
                <w:rFonts w:cstheme="minorHAnsi"/>
              </w:rPr>
              <w:t>CARRERA DE SEPARACIÓN MÍNIMA</w:t>
            </w:r>
          </w:p>
        </w:tc>
        <w:tc>
          <w:tcPr>
            <w:tcW w:w="2693" w:type="dxa"/>
          </w:tcPr>
          <w:p w:rsidR="001D0DC0" w:rsidRPr="001D0DC0" w:rsidRDefault="001D0DC0" w:rsidP="009A03C2">
            <w:pPr>
              <w:contextualSpacing/>
              <w:rPr>
                <w:rFonts w:cstheme="minorHAnsi"/>
              </w:rPr>
            </w:pPr>
            <w:r w:rsidRPr="001D0DC0">
              <w:rPr>
                <w:rFonts w:cstheme="minorHAnsi"/>
              </w:rPr>
              <w:t>17.7 IN</w:t>
            </w:r>
          </w:p>
        </w:tc>
        <w:tc>
          <w:tcPr>
            <w:tcW w:w="2547" w:type="dxa"/>
          </w:tcPr>
          <w:p w:rsidR="001D0DC0" w:rsidRPr="001D0DC0" w:rsidRDefault="001D0DC0" w:rsidP="009A03C2">
            <w:pPr>
              <w:contextualSpacing/>
              <w:rPr>
                <w:rFonts w:cstheme="minorHAnsi"/>
              </w:rPr>
            </w:pPr>
            <w:r w:rsidRPr="001D0DC0">
              <w:rPr>
                <w:rFonts w:cstheme="minorHAnsi"/>
              </w:rPr>
              <w:t>450 MM</w:t>
            </w:r>
          </w:p>
        </w:tc>
      </w:tr>
      <w:tr w:rsidR="001D0DC0" w:rsidRPr="001D0DC0" w:rsidTr="009A03C2">
        <w:tc>
          <w:tcPr>
            <w:tcW w:w="4253" w:type="dxa"/>
          </w:tcPr>
          <w:p w:rsidR="001D0DC0" w:rsidRPr="001D0DC0" w:rsidRDefault="001D0DC0" w:rsidP="009A03C2">
            <w:pPr>
              <w:contextualSpacing/>
              <w:rPr>
                <w:rFonts w:cstheme="minorHAnsi"/>
              </w:rPr>
            </w:pPr>
            <w:r w:rsidRPr="001D0DC0">
              <w:rPr>
                <w:rFonts w:cstheme="minorHAnsi"/>
              </w:rPr>
              <w:t>FUERZA DE TRACCIÓN MÍNIMO</w:t>
            </w:r>
          </w:p>
        </w:tc>
        <w:tc>
          <w:tcPr>
            <w:tcW w:w="2693" w:type="dxa"/>
          </w:tcPr>
          <w:p w:rsidR="001D0DC0" w:rsidRPr="001D0DC0" w:rsidRDefault="001D0DC0" w:rsidP="009A03C2">
            <w:pPr>
              <w:contextualSpacing/>
              <w:rPr>
                <w:rFonts w:cstheme="minorHAnsi"/>
              </w:rPr>
            </w:pPr>
            <w:r w:rsidRPr="001D0DC0">
              <w:rPr>
                <w:rFonts w:cstheme="minorHAnsi"/>
              </w:rPr>
              <w:t>22,000 LBF.</w:t>
            </w:r>
          </w:p>
        </w:tc>
        <w:tc>
          <w:tcPr>
            <w:tcW w:w="2547" w:type="dxa"/>
          </w:tcPr>
          <w:p w:rsidR="001D0DC0" w:rsidRPr="001D0DC0" w:rsidRDefault="001D0DC0" w:rsidP="009A03C2">
            <w:pPr>
              <w:contextualSpacing/>
              <w:rPr>
                <w:rFonts w:cstheme="minorHAnsi"/>
              </w:rPr>
            </w:pPr>
            <w:r w:rsidRPr="001D0DC0">
              <w:rPr>
                <w:rFonts w:cstheme="minorHAnsi"/>
              </w:rPr>
              <w:t>98 KN</w:t>
            </w:r>
          </w:p>
        </w:tc>
      </w:tr>
      <w:tr w:rsidR="001D0DC0" w:rsidRPr="001D0DC0" w:rsidTr="009A03C2">
        <w:tc>
          <w:tcPr>
            <w:tcW w:w="4253" w:type="dxa"/>
          </w:tcPr>
          <w:p w:rsidR="001D0DC0" w:rsidRPr="001D0DC0" w:rsidRDefault="001D0DC0" w:rsidP="009A03C2">
            <w:pPr>
              <w:contextualSpacing/>
              <w:rPr>
                <w:rFonts w:cstheme="minorHAnsi"/>
              </w:rPr>
            </w:pPr>
            <w:r w:rsidRPr="001D0DC0">
              <w:rPr>
                <w:rFonts w:cstheme="minorHAnsi"/>
              </w:rPr>
              <w:t>CARRERA DE TRACCIÓN MÍNIMO</w:t>
            </w:r>
          </w:p>
        </w:tc>
        <w:tc>
          <w:tcPr>
            <w:tcW w:w="2693" w:type="dxa"/>
          </w:tcPr>
          <w:p w:rsidR="001D0DC0" w:rsidRPr="001D0DC0" w:rsidRDefault="001D0DC0" w:rsidP="009A03C2">
            <w:pPr>
              <w:contextualSpacing/>
              <w:rPr>
                <w:rFonts w:cstheme="minorHAnsi"/>
              </w:rPr>
            </w:pPr>
            <w:r w:rsidRPr="001D0DC0">
              <w:rPr>
                <w:rFonts w:cstheme="minorHAnsi"/>
              </w:rPr>
              <w:t>11.7 IN</w:t>
            </w:r>
          </w:p>
        </w:tc>
        <w:tc>
          <w:tcPr>
            <w:tcW w:w="2547" w:type="dxa"/>
          </w:tcPr>
          <w:p w:rsidR="001D0DC0" w:rsidRPr="001D0DC0" w:rsidRDefault="001D0DC0" w:rsidP="009A03C2">
            <w:pPr>
              <w:contextualSpacing/>
              <w:rPr>
                <w:rFonts w:cstheme="minorHAnsi"/>
              </w:rPr>
            </w:pPr>
            <w:r w:rsidRPr="001D0DC0">
              <w:rPr>
                <w:rFonts w:cstheme="minorHAnsi"/>
              </w:rPr>
              <w:t>297 MM</w:t>
            </w:r>
          </w:p>
        </w:tc>
      </w:tr>
      <w:tr w:rsidR="001D0DC0" w:rsidRPr="001D0DC0" w:rsidTr="009A03C2">
        <w:tc>
          <w:tcPr>
            <w:tcW w:w="4253" w:type="dxa"/>
          </w:tcPr>
          <w:p w:rsidR="001D0DC0" w:rsidRPr="001D0DC0" w:rsidRDefault="001D0DC0" w:rsidP="009A03C2">
            <w:pPr>
              <w:contextualSpacing/>
              <w:rPr>
                <w:rFonts w:cstheme="minorHAnsi"/>
              </w:rPr>
            </w:pPr>
            <w:r w:rsidRPr="001D0DC0">
              <w:rPr>
                <w:rFonts w:cstheme="minorHAnsi"/>
              </w:rPr>
              <w:t>MEDIDAS MÁXIMAS</w:t>
            </w:r>
          </w:p>
        </w:tc>
        <w:tc>
          <w:tcPr>
            <w:tcW w:w="2693" w:type="dxa"/>
          </w:tcPr>
          <w:p w:rsidR="001D0DC0" w:rsidRPr="001D0DC0" w:rsidRDefault="001D0DC0" w:rsidP="009A03C2">
            <w:pPr>
              <w:contextualSpacing/>
              <w:rPr>
                <w:rFonts w:cstheme="minorHAnsi"/>
              </w:rPr>
            </w:pPr>
            <w:r w:rsidRPr="001D0DC0">
              <w:rPr>
                <w:rFonts w:cstheme="minorHAnsi"/>
              </w:rPr>
              <w:t>40.7 X 11.6 X 11.2 IN</w:t>
            </w:r>
          </w:p>
        </w:tc>
        <w:tc>
          <w:tcPr>
            <w:tcW w:w="2547" w:type="dxa"/>
          </w:tcPr>
          <w:p w:rsidR="001D0DC0" w:rsidRPr="001D0DC0" w:rsidRDefault="001D0DC0" w:rsidP="009A03C2">
            <w:pPr>
              <w:contextualSpacing/>
              <w:rPr>
                <w:rFonts w:cstheme="minorHAnsi"/>
              </w:rPr>
            </w:pPr>
            <w:r w:rsidRPr="001D0DC0">
              <w:rPr>
                <w:rFonts w:cstheme="minorHAnsi"/>
              </w:rPr>
              <w:t>1,033 X 294 X 285 MM</w:t>
            </w:r>
          </w:p>
        </w:tc>
      </w:tr>
      <w:tr w:rsidR="001D0DC0" w:rsidRPr="001D0DC0" w:rsidTr="009A03C2">
        <w:tc>
          <w:tcPr>
            <w:tcW w:w="4253" w:type="dxa"/>
          </w:tcPr>
          <w:p w:rsidR="001D0DC0" w:rsidRPr="001D0DC0" w:rsidRDefault="001D0DC0" w:rsidP="009A03C2">
            <w:pPr>
              <w:contextualSpacing/>
              <w:rPr>
                <w:rFonts w:cstheme="minorHAnsi"/>
              </w:rPr>
            </w:pPr>
            <w:r w:rsidRPr="001D0DC0">
              <w:rPr>
                <w:rFonts w:cstheme="minorHAnsi"/>
              </w:rPr>
              <w:t>PESO MÁXIMO</w:t>
            </w:r>
          </w:p>
        </w:tc>
        <w:tc>
          <w:tcPr>
            <w:tcW w:w="2693" w:type="dxa"/>
          </w:tcPr>
          <w:p w:rsidR="001D0DC0" w:rsidRPr="001D0DC0" w:rsidRDefault="001D0DC0" w:rsidP="009A03C2">
            <w:pPr>
              <w:contextualSpacing/>
              <w:rPr>
                <w:rFonts w:cstheme="minorHAnsi"/>
              </w:rPr>
            </w:pPr>
            <w:r w:rsidRPr="001D0DC0">
              <w:rPr>
                <w:rFonts w:cstheme="minorHAnsi"/>
              </w:rPr>
              <w:t>52.9 LBS</w:t>
            </w:r>
          </w:p>
        </w:tc>
        <w:tc>
          <w:tcPr>
            <w:tcW w:w="2547" w:type="dxa"/>
          </w:tcPr>
          <w:p w:rsidR="001D0DC0" w:rsidRPr="001D0DC0" w:rsidRDefault="001D0DC0" w:rsidP="009A03C2">
            <w:pPr>
              <w:contextualSpacing/>
              <w:rPr>
                <w:rFonts w:cstheme="minorHAnsi"/>
              </w:rPr>
            </w:pPr>
            <w:r w:rsidRPr="001D0DC0">
              <w:rPr>
                <w:rFonts w:cstheme="minorHAnsi"/>
              </w:rPr>
              <w:t>24 KG</w:t>
            </w:r>
          </w:p>
        </w:tc>
      </w:tr>
      <w:tr w:rsidR="001D0DC0" w:rsidRPr="001D0DC0" w:rsidTr="009A03C2">
        <w:tc>
          <w:tcPr>
            <w:tcW w:w="4253" w:type="dxa"/>
          </w:tcPr>
          <w:p w:rsidR="001D0DC0" w:rsidRPr="001D0DC0" w:rsidRDefault="001D0DC0" w:rsidP="009A03C2">
            <w:pPr>
              <w:contextualSpacing/>
              <w:rPr>
                <w:rFonts w:cstheme="minorHAnsi"/>
              </w:rPr>
            </w:pPr>
            <w:r w:rsidRPr="001D0DC0">
              <w:rPr>
                <w:rFonts w:cstheme="minorHAnsi"/>
              </w:rPr>
              <w:t>CLASES DE CORTE NFPA MÍNIMO</w:t>
            </w:r>
          </w:p>
        </w:tc>
        <w:tc>
          <w:tcPr>
            <w:tcW w:w="2693" w:type="dxa"/>
          </w:tcPr>
          <w:p w:rsidR="001D0DC0" w:rsidRPr="001D0DC0" w:rsidRDefault="001D0DC0" w:rsidP="009A03C2">
            <w:pPr>
              <w:contextualSpacing/>
              <w:rPr>
                <w:rFonts w:cstheme="minorHAnsi"/>
              </w:rPr>
            </w:pPr>
            <w:r w:rsidRPr="001D0DC0">
              <w:rPr>
                <w:rFonts w:cstheme="minorHAnsi"/>
              </w:rPr>
              <w:t>A8 /B9/C8/D9/E9</w:t>
            </w:r>
          </w:p>
        </w:tc>
        <w:tc>
          <w:tcPr>
            <w:tcW w:w="2547" w:type="dxa"/>
          </w:tcPr>
          <w:p w:rsidR="001D0DC0" w:rsidRPr="001D0DC0" w:rsidRDefault="001D0DC0" w:rsidP="009A03C2">
            <w:pPr>
              <w:contextualSpacing/>
              <w:rPr>
                <w:rFonts w:cstheme="minorHAnsi"/>
              </w:rPr>
            </w:pPr>
          </w:p>
        </w:tc>
      </w:tr>
      <w:tr w:rsidR="001D0DC0" w:rsidRPr="001D0DC0" w:rsidTr="009A03C2">
        <w:tc>
          <w:tcPr>
            <w:tcW w:w="4253" w:type="dxa"/>
          </w:tcPr>
          <w:p w:rsidR="001D0DC0" w:rsidRPr="001D0DC0" w:rsidRDefault="001D0DC0" w:rsidP="009A03C2">
            <w:pPr>
              <w:contextualSpacing/>
              <w:rPr>
                <w:rFonts w:cstheme="minorHAnsi"/>
              </w:rPr>
            </w:pPr>
            <w:r w:rsidRPr="001D0DC0">
              <w:rPr>
                <w:rFonts w:cstheme="minorHAnsi"/>
              </w:rPr>
              <w:t>CLASE DE CORTE EN</w:t>
            </w:r>
          </w:p>
        </w:tc>
        <w:tc>
          <w:tcPr>
            <w:tcW w:w="2693" w:type="dxa"/>
          </w:tcPr>
          <w:p w:rsidR="001D0DC0" w:rsidRPr="001D0DC0" w:rsidRDefault="001D0DC0" w:rsidP="009A03C2">
            <w:pPr>
              <w:contextualSpacing/>
              <w:rPr>
                <w:rFonts w:cstheme="minorHAnsi"/>
              </w:rPr>
            </w:pPr>
            <w:r w:rsidRPr="001D0DC0">
              <w:rPr>
                <w:rFonts w:cstheme="minorHAnsi"/>
              </w:rPr>
              <w:t>H</w:t>
            </w:r>
          </w:p>
        </w:tc>
        <w:tc>
          <w:tcPr>
            <w:tcW w:w="2547" w:type="dxa"/>
          </w:tcPr>
          <w:p w:rsidR="001D0DC0" w:rsidRPr="001D0DC0" w:rsidRDefault="001D0DC0" w:rsidP="009A03C2">
            <w:pPr>
              <w:contextualSpacing/>
              <w:rPr>
                <w:rFonts w:cstheme="minorHAnsi"/>
              </w:rPr>
            </w:pPr>
          </w:p>
        </w:tc>
      </w:tr>
      <w:tr w:rsidR="001D0DC0" w:rsidRPr="001D0DC0" w:rsidTr="009A03C2">
        <w:tc>
          <w:tcPr>
            <w:tcW w:w="4253" w:type="dxa"/>
          </w:tcPr>
          <w:p w:rsidR="001D0DC0" w:rsidRPr="001D0DC0" w:rsidRDefault="001D0DC0" w:rsidP="009A03C2">
            <w:pPr>
              <w:contextualSpacing/>
              <w:rPr>
                <w:rFonts w:cstheme="minorHAnsi"/>
              </w:rPr>
            </w:pPr>
            <w:r w:rsidRPr="001D0DC0">
              <w:rPr>
                <w:rFonts w:cstheme="minorHAnsi"/>
              </w:rPr>
              <w:t xml:space="preserve">TIPO DE PROTECCIÓN </w:t>
            </w:r>
          </w:p>
        </w:tc>
        <w:tc>
          <w:tcPr>
            <w:tcW w:w="2693" w:type="dxa"/>
          </w:tcPr>
          <w:p w:rsidR="001D0DC0" w:rsidRPr="001D0DC0" w:rsidRDefault="001D0DC0" w:rsidP="009A03C2">
            <w:pPr>
              <w:contextualSpacing/>
              <w:rPr>
                <w:rFonts w:cstheme="minorHAnsi"/>
              </w:rPr>
            </w:pPr>
            <w:r w:rsidRPr="001D0DC0">
              <w:rPr>
                <w:rFonts w:cstheme="minorHAnsi"/>
              </w:rPr>
              <w:t>IP 54</w:t>
            </w:r>
          </w:p>
        </w:tc>
        <w:tc>
          <w:tcPr>
            <w:tcW w:w="2547" w:type="dxa"/>
          </w:tcPr>
          <w:p w:rsidR="001D0DC0" w:rsidRPr="001D0DC0" w:rsidRDefault="001D0DC0" w:rsidP="009A03C2">
            <w:pPr>
              <w:contextualSpacing/>
              <w:rPr>
                <w:rFonts w:cstheme="minorHAnsi"/>
              </w:rPr>
            </w:pPr>
          </w:p>
        </w:tc>
      </w:tr>
    </w:tbl>
    <w:p w:rsidR="001D0DC0" w:rsidRPr="001D0DC0" w:rsidRDefault="001D0DC0" w:rsidP="001D0DC0">
      <w:pPr>
        <w:spacing w:after="0" w:line="240" w:lineRule="auto"/>
        <w:jc w:val="both"/>
        <w:rPr>
          <w:rFonts w:cstheme="minorHAnsi"/>
          <w:highlight w:val="yellow"/>
        </w:rPr>
      </w:pPr>
    </w:p>
    <w:p w:rsidR="001D0DC0" w:rsidRPr="001D0DC0" w:rsidRDefault="001D0DC0" w:rsidP="001D0DC0">
      <w:pPr>
        <w:spacing w:after="0" w:line="240" w:lineRule="auto"/>
        <w:jc w:val="both"/>
        <w:rPr>
          <w:rFonts w:cstheme="minorHAnsi"/>
        </w:rPr>
      </w:pPr>
      <w:r w:rsidRPr="001D0DC0">
        <w:rPr>
          <w:rFonts w:cstheme="minorHAnsi"/>
        </w:rPr>
        <w:lastRenderedPageBreak/>
        <w:t>SE DEBERÁ PRESENTAR COPIA DEL CERTIFICADO DE CUMPLIMIENTO DE LA NORMA NFPA 1936, EN DONDE SE VEA EL RESULTADO DE LAS CLASES DE CORTE.</w:t>
      </w:r>
    </w:p>
    <w:p w:rsidR="001D0DC0" w:rsidRPr="001D0DC0" w:rsidRDefault="001D0DC0" w:rsidP="001D0DC0">
      <w:pPr>
        <w:spacing w:after="0" w:line="240" w:lineRule="auto"/>
        <w:jc w:val="both"/>
        <w:rPr>
          <w:rFonts w:cstheme="minorHAnsi"/>
        </w:rPr>
      </w:pPr>
      <w:r w:rsidRPr="001D0DC0">
        <w:rPr>
          <w:rFonts w:cstheme="minorHAnsi"/>
        </w:rPr>
        <w:t>CANTIDAD 1 HERRAMIENTA CON SU CARGADOR Y 2 BATERÍAS, ASÍ COMO UN CABLE PARA CONEXIÓN A LA RED ELÉCTRICA, INVERSOR O GENERADOR A 110V Y 60 HZ.</w:t>
      </w:r>
    </w:p>
    <w:p w:rsidR="001D0DC0" w:rsidRPr="001D0DC0" w:rsidRDefault="001D0DC0" w:rsidP="001D0DC0">
      <w:pPr>
        <w:spacing w:after="0" w:line="240" w:lineRule="auto"/>
        <w:jc w:val="both"/>
        <w:rPr>
          <w:rFonts w:cstheme="minorHAnsi"/>
        </w:rPr>
      </w:pPr>
      <w:r w:rsidRPr="001D0DC0">
        <w:rPr>
          <w:rFonts w:cstheme="minorHAnsi"/>
        </w:rPr>
        <w:t>BOMBA SUMERGIBLE PARA VACIADO DE INUNDACIONES:</w:t>
      </w:r>
    </w:p>
    <w:p w:rsidR="001D0DC0" w:rsidRPr="001D0DC0" w:rsidRDefault="001D0DC0" w:rsidP="001D0DC0">
      <w:pPr>
        <w:spacing w:after="0" w:line="240" w:lineRule="auto"/>
        <w:jc w:val="both"/>
        <w:rPr>
          <w:rFonts w:cstheme="minorHAnsi"/>
        </w:rPr>
      </w:pPr>
      <w:r w:rsidRPr="001D0DC0">
        <w:rPr>
          <w:rFonts w:cstheme="minorHAnsi"/>
        </w:rPr>
        <w:t>BOMBA SUMERGIBLE DISEÑADA PARA NO “TAPARSE” CON OBJETOS PRESENTES EN INUNDACIONES, MOVIDA POR MOTOR ELÉCTRICO Y CON UNA CAPACIDAD DE SUCCIONAR SÓLIDOS DE HASTA 65MM. CAUDAL DE HASTA 1500 LITROS POR MINUTO, SALIDA DE TAMAÑO STORZ B, CON POTENCIA REQUERIDA DE 2.7KW. PESO MÁXIMO DE 34KG, ALTURA DE DESCARGA DE POR LO MENOS 18M, FABRICADA EN CARCASA DE BOMBA Y CUBIERTA DE MOTOR EN ALEACIÓN DE ALUMINIO, FLECHA DE ACERO INOXIDABLE, ROTOR DE ACERO ESPECIAL SEGÚN DIN EN 1561, CON AISLAMIENTOS DE ELASTÓMEROS RESISTENTES A ACEITES MINERALES. CON SELLOS DE LA FLECHA EN CERÁMICA CON CARBÓN. DISEÑADA PARA RESISTIR OPERACIÓN EN SECO. CON POR LO MENOS 4 TRAMOS DE MANGUERA FLEXIBLE Y UN TRAMO DE MANGUERA RÍGIDA TRANSPARENTE DE PVC. INCLUYE ADAPTADORES Y EXTENSIÓN ELÉCTRICA ESPECIAL DE POR LO MENOS 50M</w:t>
      </w:r>
    </w:p>
    <w:p w:rsidR="001D0DC0" w:rsidRPr="001D0DC0" w:rsidRDefault="001D0DC0" w:rsidP="001D0DC0">
      <w:pPr>
        <w:spacing w:after="0" w:line="240" w:lineRule="auto"/>
        <w:jc w:val="both"/>
        <w:rPr>
          <w:rFonts w:cstheme="minorHAnsi"/>
        </w:rPr>
      </w:pPr>
      <w:r w:rsidRPr="001D0DC0">
        <w:rPr>
          <w:rFonts w:cstheme="minorHAnsi"/>
        </w:rPr>
        <w:t>GENERADOR:</w:t>
      </w:r>
    </w:p>
    <w:p w:rsidR="001D0DC0" w:rsidRPr="001D0DC0" w:rsidRDefault="001D0DC0" w:rsidP="001D0DC0">
      <w:pPr>
        <w:spacing w:after="0" w:line="240" w:lineRule="auto"/>
        <w:jc w:val="both"/>
        <w:rPr>
          <w:rFonts w:cstheme="minorHAnsi"/>
        </w:rPr>
      </w:pPr>
      <w:r w:rsidRPr="001D0DC0">
        <w:rPr>
          <w:rFonts w:cstheme="minorHAnsi"/>
        </w:rPr>
        <w:t>SE DEBERÁ INCLUIR UN GENERADOR QUE PERMITA MOVER LA BOMBA SUMERGIBLE DE POR LO MENOS 6KW, CON MOTOR A GASOLINA DE 4 TIEMPOS.</w:t>
      </w:r>
    </w:p>
    <w:p w:rsidR="001D0DC0" w:rsidRPr="001D0DC0" w:rsidRDefault="001D0DC0" w:rsidP="001D0DC0">
      <w:pPr>
        <w:spacing w:after="0" w:line="240" w:lineRule="auto"/>
        <w:jc w:val="both"/>
        <w:rPr>
          <w:rFonts w:cstheme="minorHAnsi"/>
        </w:rPr>
      </w:pPr>
      <w:r w:rsidRPr="001D0DC0">
        <w:rPr>
          <w:rFonts w:cstheme="minorHAnsi"/>
        </w:rPr>
        <w:t>EQUIPO DE ZAPA:</w:t>
      </w:r>
    </w:p>
    <w:p w:rsidR="001D0DC0" w:rsidRPr="001D0DC0" w:rsidRDefault="001D0DC0" w:rsidP="001D0DC0">
      <w:pPr>
        <w:spacing w:after="0" w:line="240" w:lineRule="auto"/>
        <w:jc w:val="both"/>
        <w:rPr>
          <w:rFonts w:cstheme="minorHAnsi"/>
        </w:rPr>
      </w:pPr>
      <w:r w:rsidRPr="001D0DC0">
        <w:rPr>
          <w:rFonts w:cstheme="minorHAnsi"/>
        </w:rPr>
        <w:t>SE DEBERÁ INCLUIR UN JUEGO DE EQUIPO DE ZAPA QUE CONSISTA DE POR LO MENOS 2 PÉRTIGAS, 2 MARROS, 2 HACHAS, 2 PALAS, 2 PICOS, 2 HOOLIGAN TOOL, 2 BARRETAS PATA DE CABRA.</w:t>
      </w:r>
    </w:p>
    <w:p w:rsidR="001D0DC0" w:rsidRPr="001D0DC0" w:rsidRDefault="001D0DC0" w:rsidP="001D0DC0">
      <w:pPr>
        <w:spacing w:after="0" w:line="240" w:lineRule="auto"/>
        <w:jc w:val="both"/>
        <w:rPr>
          <w:rFonts w:cstheme="minorHAnsi"/>
        </w:rPr>
      </w:pPr>
      <w:r w:rsidRPr="001D0DC0">
        <w:rPr>
          <w:rFonts w:cstheme="minorHAnsi"/>
        </w:rPr>
        <w:t>CUERDA DE USO GENERAL:</w:t>
      </w:r>
    </w:p>
    <w:p w:rsidR="001D0DC0" w:rsidRPr="001D0DC0" w:rsidRDefault="001D0DC0" w:rsidP="001D0DC0">
      <w:pPr>
        <w:spacing w:after="0" w:line="240" w:lineRule="auto"/>
        <w:jc w:val="both"/>
        <w:rPr>
          <w:rFonts w:cstheme="minorHAnsi"/>
        </w:rPr>
      </w:pPr>
      <w:r w:rsidRPr="001D0DC0">
        <w:rPr>
          <w:rFonts w:cstheme="minorHAnsi"/>
        </w:rPr>
        <w:t>DE NYLON DE 12MM CON NUDOS Y TRENZADO CONTINUO EN FORMA DE 2 CUERDAS AMARRADAS ENTRE SÍ DE MANERA QUE SE PUEDA UTILIZAR CON GRAN SEGURIDAD Y CON OJILLOS DE CUERDA CADA 65MM TRENZADA EQUIDISTANTES QUE PERMITE UNIR Y ENLAZAR SIN TENER QUE ANUDAR. POR LO MENOS 700 KG DE FUERZA DE TRABAJO, 34% PORCENTAJE DE ELONGACIÓN Y PESO DE 73 GRAMOS POR METRO, COLOR AMARILLO DE ALTA VISIBILIDAD.</w:t>
      </w:r>
    </w:p>
    <w:p w:rsidR="001D0DC0" w:rsidRPr="001D0DC0" w:rsidRDefault="001D0DC0" w:rsidP="001D0DC0">
      <w:pPr>
        <w:spacing w:after="0" w:line="240" w:lineRule="auto"/>
        <w:jc w:val="both"/>
        <w:rPr>
          <w:rFonts w:cstheme="minorHAnsi"/>
        </w:rPr>
      </w:pPr>
      <w:r w:rsidRPr="001D0DC0">
        <w:rPr>
          <w:rFonts w:cstheme="minorHAnsi"/>
        </w:rPr>
        <w:t>SE DEBERÁ DE INCLUIR UN ROLLO DE POR LO MENOS 100M DE LONGITUD.</w:t>
      </w:r>
    </w:p>
    <w:p w:rsidR="001D0DC0" w:rsidRPr="001D0DC0" w:rsidRDefault="001D0DC0" w:rsidP="001D0DC0">
      <w:pPr>
        <w:spacing w:after="0" w:line="240" w:lineRule="auto"/>
        <w:jc w:val="both"/>
        <w:rPr>
          <w:rFonts w:cstheme="minorHAnsi"/>
        </w:rPr>
      </w:pPr>
      <w:r w:rsidRPr="001D0DC0">
        <w:rPr>
          <w:rFonts w:cstheme="minorHAnsi"/>
        </w:rPr>
        <w:t>MOTOSIERRAS:</w:t>
      </w:r>
    </w:p>
    <w:p w:rsidR="001D0DC0" w:rsidRPr="001D0DC0" w:rsidRDefault="001D0DC0" w:rsidP="001D0DC0">
      <w:pPr>
        <w:spacing w:after="0" w:line="240" w:lineRule="auto"/>
        <w:jc w:val="both"/>
        <w:rPr>
          <w:rFonts w:cstheme="minorHAnsi"/>
        </w:rPr>
      </w:pPr>
      <w:r w:rsidRPr="001D0DC0">
        <w:rPr>
          <w:rFonts w:cstheme="minorHAnsi"/>
        </w:rPr>
        <w:t>DOS MOTOSIERRAS DE MOTOR A GASOLINA A 2 TIEMPOS CON ESPADAS DE 24” Y 36”, ASÍ COMO UNA CON MOTOR ELÉCTRICO DE 14” QUE PUEDA SER MOVIDA POR EL GENERADOR DEL VEHÍCULO</w:t>
      </w:r>
    </w:p>
    <w:p w:rsidR="001D0DC0" w:rsidRPr="001D0DC0" w:rsidRDefault="001D0DC0" w:rsidP="001D0DC0">
      <w:pPr>
        <w:spacing w:after="0" w:line="240" w:lineRule="auto"/>
        <w:jc w:val="both"/>
        <w:rPr>
          <w:rFonts w:cstheme="minorHAnsi"/>
        </w:rPr>
      </w:pPr>
      <w:r w:rsidRPr="001D0DC0">
        <w:rPr>
          <w:rFonts w:cstheme="minorHAnsi"/>
        </w:rPr>
        <w:t xml:space="preserve">EQUIPO DE RADIOCOMUNICACIÓN MÓVIL TETRA CON GPS INTEGRADO. </w:t>
      </w:r>
    </w:p>
    <w:p w:rsidR="001D0DC0" w:rsidRPr="001D0DC0" w:rsidRDefault="001D0DC0" w:rsidP="001D0DC0">
      <w:pPr>
        <w:spacing w:after="0" w:line="240" w:lineRule="auto"/>
        <w:jc w:val="both"/>
        <w:rPr>
          <w:rFonts w:cstheme="minorHAnsi"/>
          <w:highlight w:val="yellow"/>
        </w:rPr>
      </w:pPr>
      <w:r w:rsidRPr="001D0DC0">
        <w:rPr>
          <w:rFonts w:cstheme="minorHAnsi"/>
        </w:rPr>
        <w:t>EL EQUIPO DE RADIO MÓVIL A INSTALAR DEBERÁ OPERAR BAJO EL PROTOCOLO TETRA DEBERÁ TENER UN DISEÑO ERGONÓMICO QUE FACILITE SU INSTALACIÓN EN LA UNIDAD, ASÍ COMO SU OPERACIÓN A LOS TRIPULANTES, CON MENÚS CONFIGURABLES EN IDIOMA ESPAÑOL; QUE INCORPORE SERVICIOS DE VOZ (LLAMADAS DE GRUPO, PRIVADAS Y TELEFÓNICAS), SERVICIOS DE DATOS (MENSAJES DE DATOS CORTOS Y DATOS POR PAQUETES), Y SERVICIOS DE SEGURIDAD (ENCRIPCIÓN, AUTENTIFICACIÓN), QUE OFREZCA UN GABINETE RESISTENTE QUE CUMPLA CON LAS ESPECIFICACIONES DEL ESTÁNDAR IEC IP54, LO QUE GARANTIZA UN DESEMPEÑO ÓPTIMO EN CONDICIONES AMBIENTALES EXTREMAS; INCLUYENDO FUNCIONES DE LLAMADAS DE EMERGENCIA Y "ESCANEO" DE LOS GRUPOS DE CONVERSACIÓN.</w:t>
      </w:r>
    </w:p>
    <w:p w:rsidR="001D0DC0" w:rsidRPr="001D0DC0" w:rsidRDefault="001D0DC0" w:rsidP="001D0DC0">
      <w:pPr>
        <w:spacing w:after="0" w:line="240" w:lineRule="auto"/>
        <w:contextualSpacing/>
        <w:jc w:val="both"/>
        <w:rPr>
          <w:rFonts w:cstheme="minorHAnsi"/>
          <w:lang w:val="es-ES"/>
        </w:rPr>
      </w:pPr>
      <w:r w:rsidRPr="001D0DC0">
        <w:rPr>
          <w:rFonts w:cstheme="minorHAnsi"/>
          <w:lang w:val="es-ES"/>
        </w:rPr>
        <w:t>LAS ESPECIFICACIONES TÉCNICAS MÍNIMAS QUE DEBERÁ SATISFACER EL RADIO MÓVIL A INSTALAR EN LA UNIDAD SON:</w:t>
      </w:r>
    </w:p>
    <w:p w:rsidR="001D0DC0" w:rsidRPr="001D0DC0" w:rsidRDefault="001D0DC0" w:rsidP="001D0DC0">
      <w:pPr>
        <w:numPr>
          <w:ilvl w:val="0"/>
          <w:numId w:val="34"/>
        </w:numPr>
        <w:spacing w:after="0" w:line="240" w:lineRule="auto"/>
        <w:contextualSpacing/>
        <w:jc w:val="both"/>
        <w:rPr>
          <w:rFonts w:cstheme="minorHAnsi"/>
          <w:lang w:val="es-ES"/>
        </w:rPr>
      </w:pPr>
      <w:r w:rsidRPr="001D0DC0">
        <w:rPr>
          <w:rFonts w:cstheme="minorHAnsi"/>
          <w:lang w:val="es-ES"/>
        </w:rPr>
        <w:t>TEMPERATURA DE OPERACIÓN: -20º A + 55º C;</w:t>
      </w:r>
    </w:p>
    <w:p w:rsidR="001D0DC0" w:rsidRPr="001D0DC0" w:rsidRDefault="001D0DC0" w:rsidP="001D0DC0">
      <w:pPr>
        <w:numPr>
          <w:ilvl w:val="0"/>
          <w:numId w:val="34"/>
        </w:numPr>
        <w:spacing w:after="0" w:line="240" w:lineRule="auto"/>
        <w:contextualSpacing/>
        <w:jc w:val="both"/>
        <w:rPr>
          <w:rFonts w:cstheme="minorHAnsi"/>
          <w:lang w:val="es-ES"/>
        </w:rPr>
      </w:pPr>
      <w:r w:rsidRPr="001D0DC0">
        <w:rPr>
          <w:rFonts w:cstheme="minorHAnsi"/>
          <w:lang w:val="es-ES"/>
        </w:rPr>
        <w:t>INTERFAZ DE AIRE: ETSI EN 300 392 V+D;</w:t>
      </w:r>
    </w:p>
    <w:p w:rsidR="001D0DC0" w:rsidRPr="001D0DC0" w:rsidRDefault="001D0DC0" w:rsidP="001D0DC0">
      <w:pPr>
        <w:numPr>
          <w:ilvl w:val="0"/>
          <w:numId w:val="34"/>
        </w:numPr>
        <w:spacing w:after="0" w:line="240" w:lineRule="auto"/>
        <w:contextualSpacing/>
        <w:jc w:val="both"/>
        <w:rPr>
          <w:rFonts w:cstheme="minorHAnsi"/>
          <w:lang w:val="es-ES"/>
        </w:rPr>
      </w:pPr>
      <w:r w:rsidRPr="001D0DC0">
        <w:rPr>
          <w:rFonts w:cstheme="minorHAnsi"/>
          <w:lang w:val="es-ES"/>
        </w:rPr>
        <w:t>PRUEBAS DE CONFORMIDAD: ETSI EN 300 394 V+D;</w:t>
      </w:r>
    </w:p>
    <w:p w:rsidR="001D0DC0" w:rsidRPr="001D0DC0" w:rsidRDefault="001D0DC0" w:rsidP="001D0DC0">
      <w:pPr>
        <w:numPr>
          <w:ilvl w:val="0"/>
          <w:numId w:val="34"/>
        </w:numPr>
        <w:spacing w:after="0" w:line="240" w:lineRule="auto"/>
        <w:contextualSpacing/>
        <w:jc w:val="both"/>
        <w:rPr>
          <w:rFonts w:cstheme="minorHAnsi"/>
          <w:lang w:val="es-ES"/>
        </w:rPr>
      </w:pPr>
      <w:r w:rsidRPr="001D0DC0">
        <w:rPr>
          <w:rFonts w:cstheme="minorHAnsi"/>
          <w:lang w:val="es-ES"/>
        </w:rPr>
        <w:t>RETROALIMENTACIÓN DE VOZ AL CAMBIAR FUNCIONES PRIORITARIAS EN EL MENÚ DE CONFIGURACIÓN;</w:t>
      </w:r>
    </w:p>
    <w:p w:rsidR="001D0DC0" w:rsidRPr="001D0DC0" w:rsidRDefault="001D0DC0" w:rsidP="001D0DC0">
      <w:pPr>
        <w:numPr>
          <w:ilvl w:val="0"/>
          <w:numId w:val="34"/>
        </w:numPr>
        <w:spacing w:after="0" w:line="240" w:lineRule="auto"/>
        <w:contextualSpacing/>
        <w:jc w:val="both"/>
        <w:rPr>
          <w:rFonts w:cstheme="minorHAnsi"/>
          <w:lang w:val="es-ES"/>
        </w:rPr>
      </w:pPr>
      <w:r w:rsidRPr="001D0DC0">
        <w:rPr>
          <w:rFonts w:cstheme="minorHAnsi"/>
          <w:lang w:val="es-ES"/>
        </w:rPr>
        <w:lastRenderedPageBreak/>
        <w:t>LA CONFIGURACIÓN DEL RADIO DEBERÁ PERMITIR INSTALARSE INDISTINTAMENTE EN MONTAJE FRONTAL O REMOTO (CARÁTULA SEPARADA DEL CONTROL), DEPENDIENDO DE LAS CONDICIONES AL MOMENTO DE LA INSTALACIÓN.</w:t>
      </w:r>
    </w:p>
    <w:p w:rsidR="001D0DC0" w:rsidRPr="001D0DC0" w:rsidRDefault="001D0DC0" w:rsidP="001D0DC0">
      <w:pPr>
        <w:numPr>
          <w:ilvl w:val="0"/>
          <w:numId w:val="34"/>
        </w:numPr>
        <w:spacing w:after="0" w:line="240" w:lineRule="auto"/>
        <w:contextualSpacing/>
        <w:jc w:val="both"/>
        <w:rPr>
          <w:rFonts w:cstheme="minorHAnsi"/>
          <w:lang w:val="es-ES"/>
        </w:rPr>
      </w:pPr>
      <w:r w:rsidRPr="001D0DC0">
        <w:rPr>
          <w:rFonts w:cstheme="minorHAnsi"/>
          <w:lang w:val="es-ES"/>
        </w:rPr>
        <w:t xml:space="preserve">CONECTOR CON 16 "PINS" CONFIGURABLES DE ENTRADA </w:t>
      </w:r>
      <w:r w:rsidRPr="001D0DC0">
        <w:rPr>
          <w:rFonts w:cstheme="minorHAnsi"/>
          <w:i/>
          <w:iCs/>
          <w:lang w:val="es-ES"/>
        </w:rPr>
        <w:t xml:space="preserve">I </w:t>
      </w:r>
      <w:r w:rsidRPr="001D0DC0">
        <w:rPr>
          <w:rFonts w:cstheme="minorHAnsi"/>
          <w:lang w:val="es-ES"/>
        </w:rPr>
        <w:t>SALIDA (1/O);</w:t>
      </w:r>
    </w:p>
    <w:p w:rsidR="001D0DC0" w:rsidRPr="001D0DC0" w:rsidRDefault="001D0DC0" w:rsidP="001D0DC0">
      <w:pPr>
        <w:numPr>
          <w:ilvl w:val="0"/>
          <w:numId w:val="34"/>
        </w:numPr>
        <w:spacing w:after="0" w:line="240" w:lineRule="auto"/>
        <w:contextualSpacing/>
        <w:jc w:val="both"/>
        <w:rPr>
          <w:rFonts w:cstheme="minorHAnsi"/>
          <w:lang w:val="es-ES"/>
        </w:rPr>
      </w:pPr>
      <w:r w:rsidRPr="001D0DC0">
        <w:rPr>
          <w:rFonts w:cstheme="minorHAnsi"/>
          <w:lang w:val="es-ES"/>
        </w:rPr>
        <w:t>BOTONES DE PTT NORMAL Y DE EMERGENCIA EXTERNOS AL RADIO;</w:t>
      </w:r>
    </w:p>
    <w:p w:rsidR="001D0DC0" w:rsidRPr="001D0DC0" w:rsidRDefault="001D0DC0" w:rsidP="001D0DC0">
      <w:pPr>
        <w:spacing w:after="0" w:line="240" w:lineRule="auto"/>
        <w:contextualSpacing/>
        <w:jc w:val="both"/>
        <w:rPr>
          <w:rFonts w:cstheme="minorHAnsi"/>
          <w:lang w:val="en-US"/>
        </w:rPr>
      </w:pPr>
      <w:r w:rsidRPr="001D0DC0">
        <w:rPr>
          <w:rFonts w:cstheme="minorHAnsi"/>
          <w:lang w:val="en-US"/>
        </w:rPr>
        <w:t>BANDAS DE FRECUENCIA:</w:t>
      </w:r>
    </w:p>
    <w:p w:rsidR="001D0DC0" w:rsidRPr="001D0DC0" w:rsidRDefault="001D0DC0" w:rsidP="001D0DC0">
      <w:pPr>
        <w:numPr>
          <w:ilvl w:val="0"/>
          <w:numId w:val="35"/>
        </w:numPr>
        <w:spacing w:after="0" w:line="240" w:lineRule="auto"/>
        <w:contextualSpacing/>
        <w:jc w:val="both"/>
        <w:rPr>
          <w:rFonts w:cstheme="minorHAnsi"/>
          <w:lang w:val="es-ES"/>
        </w:rPr>
      </w:pPr>
      <w:r w:rsidRPr="001D0DC0">
        <w:rPr>
          <w:rFonts w:cstheme="minorHAnsi"/>
          <w:lang w:val="es-ES"/>
        </w:rPr>
        <w:t>RANGO DE FRECUENCIA DEL TRANSMISOR: 380-390 MHZ;</w:t>
      </w:r>
    </w:p>
    <w:p w:rsidR="001D0DC0" w:rsidRPr="001D0DC0" w:rsidRDefault="001D0DC0" w:rsidP="001D0DC0">
      <w:pPr>
        <w:numPr>
          <w:ilvl w:val="0"/>
          <w:numId w:val="35"/>
        </w:numPr>
        <w:spacing w:after="0" w:line="240" w:lineRule="auto"/>
        <w:contextualSpacing/>
        <w:jc w:val="both"/>
        <w:rPr>
          <w:rFonts w:cstheme="minorHAnsi"/>
          <w:lang w:val="es-ES"/>
        </w:rPr>
      </w:pPr>
      <w:r w:rsidRPr="001D0DC0">
        <w:rPr>
          <w:rFonts w:cstheme="minorHAnsi"/>
          <w:lang w:val="es-ES"/>
        </w:rPr>
        <w:t>RANGO DE FRECUENCIA DEL RECEPTOR: 390-400 MHZ;</w:t>
      </w:r>
    </w:p>
    <w:p w:rsidR="001D0DC0" w:rsidRPr="001D0DC0" w:rsidRDefault="001D0DC0" w:rsidP="001D0DC0">
      <w:pPr>
        <w:numPr>
          <w:ilvl w:val="0"/>
          <w:numId w:val="35"/>
        </w:numPr>
        <w:spacing w:after="0" w:line="240" w:lineRule="auto"/>
        <w:contextualSpacing/>
        <w:jc w:val="both"/>
        <w:rPr>
          <w:rFonts w:cstheme="minorHAnsi"/>
          <w:lang w:val="es-ES"/>
        </w:rPr>
      </w:pPr>
      <w:r w:rsidRPr="001D0DC0">
        <w:rPr>
          <w:rFonts w:cstheme="minorHAnsi"/>
          <w:lang w:val="es-ES"/>
        </w:rPr>
        <w:t>MODO DIRECTO DE OPERACIÓN (OMO): 380-400 MHZ;</w:t>
      </w:r>
    </w:p>
    <w:p w:rsidR="001D0DC0" w:rsidRPr="001D0DC0" w:rsidRDefault="001D0DC0" w:rsidP="001D0DC0">
      <w:pPr>
        <w:numPr>
          <w:ilvl w:val="0"/>
          <w:numId w:val="35"/>
        </w:numPr>
        <w:spacing w:after="0" w:line="240" w:lineRule="auto"/>
        <w:contextualSpacing/>
        <w:jc w:val="both"/>
        <w:rPr>
          <w:rFonts w:cstheme="minorHAnsi"/>
          <w:lang w:val="es-ES"/>
        </w:rPr>
      </w:pPr>
      <w:r w:rsidRPr="001D0DC0">
        <w:rPr>
          <w:rFonts w:cstheme="minorHAnsi"/>
          <w:lang w:val="es-ES"/>
        </w:rPr>
        <w:t>SENSIBILIDAD DINÁMICA DEL RECEPTOR: -103 DBM;</w:t>
      </w:r>
    </w:p>
    <w:p w:rsidR="001D0DC0" w:rsidRPr="001D0DC0" w:rsidRDefault="001D0DC0" w:rsidP="001D0DC0">
      <w:pPr>
        <w:numPr>
          <w:ilvl w:val="0"/>
          <w:numId w:val="35"/>
        </w:numPr>
        <w:spacing w:after="0" w:line="240" w:lineRule="auto"/>
        <w:contextualSpacing/>
        <w:jc w:val="both"/>
        <w:rPr>
          <w:rFonts w:cstheme="minorHAnsi"/>
          <w:lang w:val="es-ES"/>
        </w:rPr>
      </w:pPr>
      <w:r w:rsidRPr="001D0DC0">
        <w:rPr>
          <w:rFonts w:cstheme="minorHAnsi"/>
          <w:lang w:val="es-ES"/>
        </w:rPr>
        <w:t>SENSIBILIDAD ESTÁTICA DEL RECEPTOR: -112 DBM</w:t>
      </w:r>
    </w:p>
    <w:p w:rsidR="001D0DC0" w:rsidRPr="001D0DC0" w:rsidRDefault="001D0DC0" w:rsidP="001D0DC0">
      <w:pPr>
        <w:spacing w:after="0" w:line="240" w:lineRule="auto"/>
        <w:contextualSpacing/>
        <w:jc w:val="both"/>
        <w:rPr>
          <w:rFonts w:cstheme="minorHAnsi"/>
          <w:lang w:val="en-US"/>
        </w:rPr>
      </w:pPr>
      <w:r w:rsidRPr="001D0DC0">
        <w:rPr>
          <w:rFonts w:cstheme="minorHAnsi"/>
          <w:lang w:val="en-US"/>
        </w:rPr>
        <w:t>CLASE DE POTENCIA.</w:t>
      </w:r>
    </w:p>
    <w:p w:rsidR="001D0DC0" w:rsidRPr="001D0DC0" w:rsidRDefault="001D0DC0" w:rsidP="001D0DC0">
      <w:pPr>
        <w:numPr>
          <w:ilvl w:val="0"/>
          <w:numId w:val="36"/>
        </w:numPr>
        <w:spacing w:after="0" w:line="240" w:lineRule="auto"/>
        <w:contextualSpacing/>
        <w:jc w:val="both"/>
        <w:rPr>
          <w:rFonts w:cstheme="minorHAnsi"/>
          <w:lang w:val="es-ES"/>
        </w:rPr>
      </w:pPr>
      <w:r w:rsidRPr="001D0DC0">
        <w:rPr>
          <w:rFonts w:cstheme="minorHAnsi"/>
          <w:lang w:val="es-ES"/>
        </w:rPr>
        <w:t>ETSI EN 300 392-2, CLASE DE POTENCIA 3;</w:t>
      </w:r>
    </w:p>
    <w:p w:rsidR="001D0DC0" w:rsidRPr="001D0DC0" w:rsidRDefault="001D0DC0" w:rsidP="001D0DC0">
      <w:pPr>
        <w:numPr>
          <w:ilvl w:val="0"/>
          <w:numId w:val="36"/>
        </w:numPr>
        <w:spacing w:after="0" w:line="240" w:lineRule="auto"/>
        <w:contextualSpacing/>
        <w:jc w:val="both"/>
        <w:rPr>
          <w:rFonts w:cstheme="minorHAnsi"/>
          <w:lang w:val="en-US"/>
        </w:rPr>
      </w:pPr>
      <w:r w:rsidRPr="001D0DC0">
        <w:rPr>
          <w:rFonts w:cstheme="minorHAnsi"/>
          <w:lang w:val="en-US"/>
        </w:rPr>
        <w:t>CLASE DE RECEPTOR A;</w:t>
      </w:r>
    </w:p>
    <w:p w:rsidR="001D0DC0" w:rsidRPr="001D0DC0" w:rsidRDefault="001D0DC0" w:rsidP="001D0DC0">
      <w:pPr>
        <w:numPr>
          <w:ilvl w:val="0"/>
          <w:numId w:val="36"/>
        </w:numPr>
        <w:spacing w:after="0" w:line="240" w:lineRule="auto"/>
        <w:contextualSpacing/>
        <w:jc w:val="both"/>
        <w:rPr>
          <w:rFonts w:cstheme="minorHAnsi"/>
          <w:lang w:val="es-ES"/>
        </w:rPr>
      </w:pPr>
      <w:r w:rsidRPr="001D0DC0">
        <w:rPr>
          <w:rFonts w:cstheme="minorHAnsi"/>
          <w:lang w:val="es-ES"/>
        </w:rPr>
        <w:t>CONTROL DE POTENCIA DE 5 PASOS DE 5 DB; ·</w:t>
      </w:r>
    </w:p>
    <w:p w:rsidR="001D0DC0" w:rsidRPr="001D0DC0" w:rsidRDefault="001D0DC0" w:rsidP="001D0DC0">
      <w:pPr>
        <w:spacing w:after="0" w:line="240" w:lineRule="auto"/>
        <w:contextualSpacing/>
        <w:jc w:val="both"/>
        <w:rPr>
          <w:rFonts w:cstheme="minorHAnsi"/>
          <w:lang w:val="en-US"/>
        </w:rPr>
      </w:pPr>
      <w:r w:rsidRPr="001D0DC0">
        <w:rPr>
          <w:rFonts w:cstheme="minorHAnsi"/>
          <w:lang w:val="en-US"/>
        </w:rPr>
        <w:t>PANTALLA.</w:t>
      </w:r>
    </w:p>
    <w:p w:rsidR="001D0DC0" w:rsidRPr="001D0DC0" w:rsidRDefault="001D0DC0" w:rsidP="001D0DC0">
      <w:pPr>
        <w:numPr>
          <w:ilvl w:val="0"/>
          <w:numId w:val="37"/>
        </w:numPr>
        <w:spacing w:after="0" w:line="240" w:lineRule="auto"/>
        <w:contextualSpacing/>
        <w:jc w:val="both"/>
        <w:rPr>
          <w:rFonts w:cstheme="minorHAnsi"/>
          <w:lang w:val="es-ES"/>
        </w:rPr>
      </w:pPr>
      <w:r w:rsidRPr="001D0DC0">
        <w:rPr>
          <w:rFonts w:cstheme="minorHAnsi"/>
          <w:lang w:val="es-ES"/>
        </w:rPr>
        <w:t>ILUMINADA DE COLOR DE GRÁFICOS CON ALTO CONTRASTE;</w:t>
      </w:r>
    </w:p>
    <w:p w:rsidR="001D0DC0" w:rsidRPr="001D0DC0" w:rsidRDefault="001D0DC0" w:rsidP="001D0DC0">
      <w:pPr>
        <w:numPr>
          <w:ilvl w:val="0"/>
          <w:numId w:val="37"/>
        </w:numPr>
        <w:spacing w:after="0" w:line="240" w:lineRule="auto"/>
        <w:contextualSpacing/>
        <w:jc w:val="both"/>
        <w:rPr>
          <w:rFonts w:cstheme="minorHAnsi"/>
          <w:lang w:val="es-ES"/>
        </w:rPr>
      </w:pPr>
      <w:r w:rsidRPr="001D0DC0">
        <w:rPr>
          <w:rFonts w:cstheme="minorHAnsi"/>
          <w:lang w:val="es-ES"/>
        </w:rPr>
        <w:t>AJUSTE MANUAL DE BRILLO DE PANTALLA;</w:t>
      </w:r>
    </w:p>
    <w:p w:rsidR="001D0DC0" w:rsidRPr="001D0DC0" w:rsidRDefault="001D0DC0" w:rsidP="001D0DC0">
      <w:pPr>
        <w:numPr>
          <w:ilvl w:val="0"/>
          <w:numId w:val="37"/>
        </w:numPr>
        <w:spacing w:after="0" w:line="240" w:lineRule="auto"/>
        <w:contextualSpacing/>
        <w:jc w:val="both"/>
        <w:rPr>
          <w:rFonts w:cstheme="minorHAnsi"/>
          <w:lang w:val="es-ES"/>
        </w:rPr>
      </w:pPr>
      <w:r w:rsidRPr="001D0DC0">
        <w:rPr>
          <w:rFonts w:cstheme="minorHAnsi"/>
          <w:lang w:val="es-ES"/>
        </w:rPr>
        <w:t>65 MIL COLORES MÍNIMO, 130 X 130 PIXELES;</w:t>
      </w:r>
    </w:p>
    <w:p w:rsidR="001D0DC0" w:rsidRPr="001D0DC0" w:rsidRDefault="001D0DC0" w:rsidP="001D0DC0">
      <w:pPr>
        <w:numPr>
          <w:ilvl w:val="0"/>
          <w:numId w:val="37"/>
        </w:numPr>
        <w:spacing w:after="0" w:line="240" w:lineRule="auto"/>
        <w:contextualSpacing/>
        <w:jc w:val="both"/>
        <w:rPr>
          <w:rFonts w:cstheme="minorHAnsi"/>
          <w:lang w:val="en-US"/>
        </w:rPr>
      </w:pPr>
      <w:r w:rsidRPr="001D0DC0">
        <w:rPr>
          <w:rFonts w:cstheme="minorHAnsi"/>
          <w:lang w:val="en-US"/>
        </w:rPr>
        <w:t>TEXTO EN ESPAÑOL;</w:t>
      </w:r>
    </w:p>
    <w:p w:rsidR="001D0DC0" w:rsidRPr="001D0DC0" w:rsidRDefault="001D0DC0" w:rsidP="001D0DC0">
      <w:pPr>
        <w:numPr>
          <w:ilvl w:val="0"/>
          <w:numId w:val="37"/>
        </w:numPr>
        <w:spacing w:after="0" w:line="240" w:lineRule="auto"/>
        <w:contextualSpacing/>
        <w:jc w:val="both"/>
        <w:rPr>
          <w:rFonts w:cstheme="minorHAnsi"/>
          <w:bCs/>
          <w:lang w:val="en-US"/>
        </w:rPr>
      </w:pPr>
      <w:r w:rsidRPr="001D0DC0">
        <w:rPr>
          <w:rFonts w:cstheme="minorHAnsi"/>
          <w:bCs/>
          <w:lang w:val="en-US"/>
        </w:rPr>
        <w:t>TECLADO:</w:t>
      </w:r>
    </w:p>
    <w:p w:rsidR="001D0DC0" w:rsidRPr="001D0DC0" w:rsidRDefault="001D0DC0" w:rsidP="001D0DC0">
      <w:pPr>
        <w:numPr>
          <w:ilvl w:val="0"/>
          <w:numId w:val="37"/>
        </w:numPr>
        <w:spacing w:after="0" w:line="240" w:lineRule="auto"/>
        <w:contextualSpacing/>
        <w:jc w:val="both"/>
        <w:rPr>
          <w:rFonts w:cstheme="minorHAnsi"/>
          <w:lang w:val="es-ES"/>
        </w:rPr>
      </w:pPr>
      <w:r w:rsidRPr="001D0DC0">
        <w:rPr>
          <w:rFonts w:cstheme="minorHAnsi"/>
          <w:lang w:val="es-ES"/>
        </w:rPr>
        <w:t>ALFANUMÉRICO, TECLA DE ENCENDIDO, TECLAS DE SELECCIÓN, MOVIMIENTO Y VOLUMEN, TECLA DE EMERGENCIA (ROJA), TECLA DE MENÚ RÁPIDO Y SELECTOR DE GRUPOS;</w:t>
      </w:r>
    </w:p>
    <w:p w:rsidR="001D0DC0" w:rsidRPr="001D0DC0" w:rsidRDefault="001D0DC0" w:rsidP="001D0DC0">
      <w:pPr>
        <w:numPr>
          <w:ilvl w:val="0"/>
          <w:numId w:val="37"/>
        </w:numPr>
        <w:spacing w:after="0" w:line="240" w:lineRule="auto"/>
        <w:contextualSpacing/>
        <w:jc w:val="both"/>
        <w:rPr>
          <w:rFonts w:cstheme="minorHAnsi"/>
          <w:lang w:val="es-ES"/>
        </w:rPr>
      </w:pPr>
      <w:r w:rsidRPr="001D0DC0">
        <w:rPr>
          <w:rFonts w:cstheme="minorHAnsi"/>
          <w:lang w:val="es-ES"/>
        </w:rPr>
        <w:t>TECLAS DE INICIO Y TERMINACIÓN DE LLAMADAS;</w:t>
      </w:r>
    </w:p>
    <w:p w:rsidR="001D0DC0" w:rsidRPr="001D0DC0" w:rsidRDefault="001D0DC0" w:rsidP="001D0DC0">
      <w:pPr>
        <w:numPr>
          <w:ilvl w:val="0"/>
          <w:numId w:val="37"/>
        </w:numPr>
        <w:spacing w:after="0" w:line="240" w:lineRule="auto"/>
        <w:contextualSpacing/>
        <w:jc w:val="both"/>
        <w:rPr>
          <w:rFonts w:cstheme="minorHAnsi"/>
          <w:bCs/>
          <w:lang w:val="en-US"/>
        </w:rPr>
      </w:pPr>
      <w:r w:rsidRPr="001D0DC0">
        <w:rPr>
          <w:rFonts w:cstheme="minorHAnsi"/>
          <w:bCs/>
          <w:lang w:val="en-US"/>
        </w:rPr>
        <w:t>TIPOS DE LLAMADA:</w:t>
      </w:r>
    </w:p>
    <w:p w:rsidR="001D0DC0" w:rsidRPr="001D0DC0" w:rsidRDefault="001D0DC0" w:rsidP="001D0DC0">
      <w:pPr>
        <w:numPr>
          <w:ilvl w:val="0"/>
          <w:numId w:val="37"/>
        </w:numPr>
        <w:spacing w:after="0" w:line="240" w:lineRule="auto"/>
        <w:contextualSpacing/>
        <w:jc w:val="both"/>
        <w:rPr>
          <w:rFonts w:cstheme="minorHAnsi"/>
          <w:lang w:val="es-ES"/>
        </w:rPr>
      </w:pPr>
      <w:r w:rsidRPr="001D0DC0">
        <w:rPr>
          <w:rFonts w:cstheme="minorHAnsi"/>
          <w:lang w:val="es-ES"/>
        </w:rPr>
        <w:t>LLAMADAS TELEFÓNICAS EN LA RED TETRA;</w:t>
      </w:r>
    </w:p>
    <w:p w:rsidR="001D0DC0" w:rsidRPr="001D0DC0" w:rsidRDefault="001D0DC0" w:rsidP="001D0DC0">
      <w:pPr>
        <w:numPr>
          <w:ilvl w:val="0"/>
          <w:numId w:val="37"/>
        </w:numPr>
        <w:spacing w:after="0" w:line="240" w:lineRule="auto"/>
        <w:contextualSpacing/>
        <w:jc w:val="both"/>
        <w:rPr>
          <w:rFonts w:cstheme="minorHAnsi"/>
          <w:lang w:val="es-ES"/>
        </w:rPr>
      </w:pPr>
      <w:r w:rsidRPr="001D0DC0">
        <w:rPr>
          <w:rFonts w:cstheme="minorHAnsi"/>
          <w:lang w:val="es-ES"/>
        </w:rPr>
        <w:t>LLAMADAS TELEFÓNICAS EN LA RED PÚBLICA;</w:t>
      </w:r>
    </w:p>
    <w:p w:rsidR="001D0DC0" w:rsidRPr="001D0DC0" w:rsidRDefault="001D0DC0" w:rsidP="001D0DC0">
      <w:pPr>
        <w:numPr>
          <w:ilvl w:val="0"/>
          <w:numId w:val="37"/>
        </w:numPr>
        <w:spacing w:after="0" w:line="240" w:lineRule="auto"/>
        <w:contextualSpacing/>
        <w:jc w:val="both"/>
        <w:rPr>
          <w:rFonts w:cstheme="minorHAnsi"/>
          <w:lang w:val="es-ES"/>
        </w:rPr>
      </w:pPr>
      <w:r w:rsidRPr="001D0DC0">
        <w:rPr>
          <w:rFonts w:cstheme="minorHAnsi"/>
          <w:lang w:val="es-ES"/>
        </w:rPr>
        <w:t>LLAMADAS EN GRUPO EN LA RED TETRA;</w:t>
      </w:r>
    </w:p>
    <w:p w:rsidR="001D0DC0" w:rsidRPr="001D0DC0" w:rsidRDefault="001D0DC0" w:rsidP="001D0DC0">
      <w:pPr>
        <w:numPr>
          <w:ilvl w:val="0"/>
          <w:numId w:val="37"/>
        </w:numPr>
        <w:spacing w:after="0" w:line="240" w:lineRule="auto"/>
        <w:contextualSpacing/>
        <w:jc w:val="both"/>
        <w:rPr>
          <w:rFonts w:cstheme="minorHAnsi"/>
          <w:lang w:val="en-US"/>
        </w:rPr>
      </w:pPr>
      <w:r w:rsidRPr="001D0DC0">
        <w:rPr>
          <w:rFonts w:cstheme="minorHAnsi"/>
          <w:lang w:val="en-US"/>
        </w:rPr>
        <w:t>LLAMADA DE EMERGENCIA;</w:t>
      </w:r>
    </w:p>
    <w:p w:rsidR="001D0DC0" w:rsidRPr="001D0DC0" w:rsidRDefault="001D0DC0" w:rsidP="001D0DC0">
      <w:pPr>
        <w:spacing w:after="0" w:line="240" w:lineRule="auto"/>
        <w:contextualSpacing/>
        <w:jc w:val="both"/>
        <w:rPr>
          <w:rFonts w:cstheme="minorHAnsi"/>
          <w:bCs/>
          <w:lang w:val="en-US"/>
        </w:rPr>
      </w:pPr>
      <w:r w:rsidRPr="001D0DC0">
        <w:rPr>
          <w:rFonts w:cstheme="minorHAnsi"/>
          <w:bCs/>
          <w:lang w:val="en-US"/>
        </w:rPr>
        <w:t>CARACTERÍSTICAS DE MODO DIRECTO</w:t>
      </w:r>
    </w:p>
    <w:p w:rsidR="001D0DC0" w:rsidRPr="001D0DC0" w:rsidRDefault="001D0DC0" w:rsidP="001D0DC0">
      <w:pPr>
        <w:numPr>
          <w:ilvl w:val="0"/>
          <w:numId w:val="37"/>
        </w:numPr>
        <w:spacing w:after="0" w:line="240" w:lineRule="auto"/>
        <w:contextualSpacing/>
        <w:jc w:val="both"/>
        <w:rPr>
          <w:rFonts w:cstheme="minorHAnsi"/>
          <w:lang w:val="es-ES"/>
        </w:rPr>
      </w:pPr>
      <w:r w:rsidRPr="001D0DC0">
        <w:rPr>
          <w:rFonts w:cstheme="minorHAnsi"/>
          <w:lang w:val="es-ES"/>
        </w:rPr>
        <w:t>180 GRUPOS EN MODO DIRECTO (DMO);</w:t>
      </w:r>
    </w:p>
    <w:p w:rsidR="001D0DC0" w:rsidRPr="001D0DC0" w:rsidRDefault="001D0DC0" w:rsidP="001D0DC0">
      <w:pPr>
        <w:numPr>
          <w:ilvl w:val="0"/>
          <w:numId w:val="37"/>
        </w:numPr>
        <w:spacing w:after="0" w:line="240" w:lineRule="auto"/>
        <w:contextualSpacing/>
        <w:jc w:val="both"/>
        <w:rPr>
          <w:rFonts w:cstheme="minorHAnsi"/>
          <w:lang w:val="en-US"/>
        </w:rPr>
      </w:pPr>
      <w:r w:rsidRPr="001D0DC0">
        <w:rPr>
          <w:rFonts w:cstheme="minorHAnsi"/>
          <w:lang w:val="en-US"/>
        </w:rPr>
        <w:t>60 CANALES DE FRECUENCIA DMO;</w:t>
      </w:r>
    </w:p>
    <w:p w:rsidR="001D0DC0" w:rsidRPr="001D0DC0" w:rsidRDefault="001D0DC0" w:rsidP="001D0DC0">
      <w:pPr>
        <w:numPr>
          <w:ilvl w:val="0"/>
          <w:numId w:val="37"/>
        </w:numPr>
        <w:spacing w:after="0" w:line="240" w:lineRule="auto"/>
        <w:contextualSpacing/>
        <w:jc w:val="both"/>
        <w:rPr>
          <w:rFonts w:cstheme="minorHAnsi"/>
          <w:lang w:val="es-ES"/>
        </w:rPr>
      </w:pPr>
      <w:r w:rsidRPr="001D0DC0">
        <w:rPr>
          <w:rFonts w:cstheme="minorHAnsi"/>
          <w:lang w:val="es-ES"/>
        </w:rPr>
        <w:t>EXPLORACIÓN DE LLAMADAS DE MODO DIRECTO;</w:t>
      </w:r>
    </w:p>
    <w:p w:rsidR="001D0DC0" w:rsidRPr="001D0DC0" w:rsidRDefault="001D0DC0" w:rsidP="001D0DC0">
      <w:pPr>
        <w:numPr>
          <w:ilvl w:val="0"/>
          <w:numId w:val="37"/>
        </w:numPr>
        <w:spacing w:after="0" w:line="240" w:lineRule="auto"/>
        <w:contextualSpacing/>
        <w:jc w:val="both"/>
        <w:rPr>
          <w:rFonts w:cstheme="minorHAnsi"/>
          <w:lang w:val="en-US"/>
        </w:rPr>
      </w:pPr>
      <w:r w:rsidRPr="001D0DC0">
        <w:rPr>
          <w:rFonts w:cstheme="minorHAnsi"/>
          <w:lang w:val="en-US"/>
        </w:rPr>
        <w:t>ENCRIPCIÓN DMO SCK;</w:t>
      </w:r>
    </w:p>
    <w:p w:rsidR="001D0DC0" w:rsidRPr="001D0DC0" w:rsidRDefault="001D0DC0" w:rsidP="001D0DC0">
      <w:pPr>
        <w:spacing w:after="0" w:line="240" w:lineRule="auto"/>
        <w:contextualSpacing/>
        <w:jc w:val="both"/>
        <w:rPr>
          <w:rFonts w:cstheme="minorHAnsi"/>
          <w:bCs/>
          <w:lang w:val="en-US"/>
        </w:rPr>
      </w:pPr>
      <w:r w:rsidRPr="001D0DC0">
        <w:rPr>
          <w:rFonts w:cstheme="minorHAnsi"/>
          <w:bCs/>
          <w:lang w:val="en-US"/>
        </w:rPr>
        <w:t>MENSAJES</w:t>
      </w:r>
    </w:p>
    <w:p w:rsidR="001D0DC0" w:rsidRPr="001D0DC0" w:rsidRDefault="001D0DC0" w:rsidP="001D0DC0">
      <w:pPr>
        <w:numPr>
          <w:ilvl w:val="0"/>
          <w:numId w:val="37"/>
        </w:numPr>
        <w:spacing w:after="0" w:line="240" w:lineRule="auto"/>
        <w:contextualSpacing/>
        <w:jc w:val="both"/>
        <w:rPr>
          <w:rFonts w:cstheme="minorHAnsi"/>
          <w:lang w:val="en-US"/>
        </w:rPr>
      </w:pPr>
      <w:r w:rsidRPr="001D0DC0">
        <w:rPr>
          <w:rFonts w:cstheme="minorHAnsi"/>
          <w:lang w:val="en-US"/>
        </w:rPr>
        <w:t>100 MENSAJES PREPROGRAMADOS DE ESTADO;</w:t>
      </w:r>
    </w:p>
    <w:p w:rsidR="001D0DC0" w:rsidRPr="001D0DC0" w:rsidRDefault="001D0DC0" w:rsidP="001D0DC0">
      <w:pPr>
        <w:numPr>
          <w:ilvl w:val="0"/>
          <w:numId w:val="37"/>
        </w:numPr>
        <w:spacing w:after="0" w:line="240" w:lineRule="auto"/>
        <w:contextualSpacing/>
        <w:jc w:val="both"/>
        <w:rPr>
          <w:rFonts w:cstheme="minorHAnsi"/>
          <w:lang w:val="es-ES"/>
        </w:rPr>
      </w:pPr>
      <w:r w:rsidRPr="001D0DC0">
        <w:rPr>
          <w:rFonts w:cstheme="minorHAnsi"/>
          <w:lang w:val="es-ES"/>
        </w:rPr>
        <w:t>MEMORIA PARA 100 MENSAJES DE ESTADO RECIBIDOS;</w:t>
      </w:r>
    </w:p>
    <w:p w:rsidR="001D0DC0" w:rsidRPr="001D0DC0" w:rsidRDefault="001D0DC0" w:rsidP="001D0DC0">
      <w:pPr>
        <w:numPr>
          <w:ilvl w:val="0"/>
          <w:numId w:val="37"/>
        </w:numPr>
        <w:spacing w:after="0" w:line="240" w:lineRule="auto"/>
        <w:contextualSpacing/>
        <w:jc w:val="both"/>
        <w:rPr>
          <w:rFonts w:cstheme="minorHAnsi"/>
          <w:lang w:val="es-ES"/>
        </w:rPr>
      </w:pPr>
      <w:r w:rsidRPr="001D0DC0">
        <w:rPr>
          <w:rFonts w:cstheme="minorHAnsi"/>
          <w:lang w:val="es-ES"/>
        </w:rPr>
        <w:t>MENSAJES DE CONDICIÓN Y DE TEXTO A NÚMEROS DE GRUPO;</w:t>
      </w:r>
    </w:p>
    <w:p w:rsidR="001D0DC0" w:rsidRPr="001D0DC0" w:rsidRDefault="001D0DC0" w:rsidP="001D0DC0">
      <w:pPr>
        <w:numPr>
          <w:ilvl w:val="0"/>
          <w:numId w:val="37"/>
        </w:numPr>
        <w:spacing w:after="0" w:line="240" w:lineRule="auto"/>
        <w:contextualSpacing/>
        <w:jc w:val="both"/>
        <w:rPr>
          <w:rFonts w:cstheme="minorHAnsi"/>
          <w:lang w:val="es-ES"/>
        </w:rPr>
      </w:pPr>
      <w:r w:rsidRPr="001D0DC0">
        <w:rPr>
          <w:rFonts w:cstheme="minorHAnsi"/>
          <w:lang w:val="es-ES"/>
        </w:rPr>
        <w:t>ENTRADA DE TEXTO PREDICTIVA (T9®);</w:t>
      </w:r>
    </w:p>
    <w:p w:rsidR="001D0DC0" w:rsidRPr="001D0DC0" w:rsidRDefault="001D0DC0" w:rsidP="001D0DC0">
      <w:pPr>
        <w:spacing w:after="0" w:line="240" w:lineRule="auto"/>
        <w:contextualSpacing/>
        <w:jc w:val="both"/>
        <w:rPr>
          <w:rFonts w:cstheme="minorHAnsi"/>
          <w:bCs/>
          <w:lang w:val="en-US"/>
        </w:rPr>
      </w:pPr>
      <w:r w:rsidRPr="001D0DC0">
        <w:rPr>
          <w:rFonts w:cstheme="minorHAnsi"/>
          <w:bCs/>
          <w:lang w:val="en-US"/>
        </w:rPr>
        <w:t>SEGURIDAD</w:t>
      </w:r>
    </w:p>
    <w:p w:rsidR="001D0DC0" w:rsidRPr="001D0DC0" w:rsidRDefault="001D0DC0" w:rsidP="001D0DC0">
      <w:pPr>
        <w:numPr>
          <w:ilvl w:val="0"/>
          <w:numId w:val="37"/>
        </w:numPr>
        <w:spacing w:after="0" w:line="240" w:lineRule="auto"/>
        <w:contextualSpacing/>
        <w:jc w:val="both"/>
        <w:rPr>
          <w:rFonts w:cstheme="minorHAnsi"/>
          <w:lang w:val="en-US"/>
        </w:rPr>
      </w:pPr>
      <w:r w:rsidRPr="001D0DC0">
        <w:rPr>
          <w:rFonts w:cstheme="minorHAnsi"/>
          <w:lang w:val="en-US"/>
        </w:rPr>
        <w:t>AUTENTIFICACIÓN;</w:t>
      </w:r>
    </w:p>
    <w:p w:rsidR="001D0DC0" w:rsidRPr="001D0DC0" w:rsidRDefault="001D0DC0" w:rsidP="001D0DC0">
      <w:pPr>
        <w:numPr>
          <w:ilvl w:val="0"/>
          <w:numId w:val="37"/>
        </w:numPr>
        <w:spacing w:after="0" w:line="240" w:lineRule="auto"/>
        <w:contextualSpacing/>
        <w:jc w:val="both"/>
        <w:rPr>
          <w:rFonts w:cstheme="minorHAnsi"/>
          <w:lang w:val="en-US"/>
        </w:rPr>
      </w:pPr>
      <w:r w:rsidRPr="001D0DC0">
        <w:rPr>
          <w:rFonts w:cstheme="minorHAnsi"/>
          <w:lang w:val="en-US"/>
        </w:rPr>
        <w:t>AUTENTIFICACIÓN MUTUA;</w:t>
      </w:r>
    </w:p>
    <w:p w:rsidR="001D0DC0" w:rsidRPr="001D0DC0" w:rsidRDefault="001D0DC0" w:rsidP="001D0DC0">
      <w:pPr>
        <w:numPr>
          <w:ilvl w:val="0"/>
          <w:numId w:val="37"/>
        </w:numPr>
        <w:spacing w:after="0" w:line="240" w:lineRule="auto"/>
        <w:contextualSpacing/>
        <w:jc w:val="both"/>
        <w:rPr>
          <w:rFonts w:cstheme="minorHAnsi"/>
          <w:lang w:val="en-US"/>
        </w:rPr>
      </w:pPr>
      <w:r w:rsidRPr="001D0DC0">
        <w:rPr>
          <w:rFonts w:cstheme="minorHAnsi"/>
          <w:lang w:val="en-US"/>
        </w:rPr>
        <w:t>CLASE DE SEGURIDAD 2 SCK;</w:t>
      </w:r>
    </w:p>
    <w:p w:rsidR="001D0DC0" w:rsidRPr="001D0DC0" w:rsidRDefault="001D0DC0" w:rsidP="001D0DC0">
      <w:pPr>
        <w:numPr>
          <w:ilvl w:val="0"/>
          <w:numId w:val="37"/>
        </w:numPr>
        <w:spacing w:after="0" w:line="240" w:lineRule="auto"/>
        <w:contextualSpacing/>
        <w:jc w:val="both"/>
        <w:rPr>
          <w:rFonts w:cstheme="minorHAnsi"/>
          <w:lang w:val="en-US"/>
        </w:rPr>
      </w:pPr>
      <w:r w:rsidRPr="001D0DC0">
        <w:rPr>
          <w:rFonts w:cstheme="minorHAnsi"/>
          <w:lang w:val="en-US"/>
        </w:rPr>
        <w:t>ENCRIPCIÓN TEA3;</w:t>
      </w:r>
    </w:p>
    <w:p w:rsidR="001D0DC0" w:rsidRPr="001D0DC0" w:rsidRDefault="001D0DC0" w:rsidP="001D0DC0">
      <w:pPr>
        <w:numPr>
          <w:ilvl w:val="0"/>
          <w:numId w:val="37"/>
        </w:numPr>
        <w:spacing w:after="0" w:line="240" w:lineRule="auto"/>
        <w:contextualSpacing/>
        <w:jc w:val="both"/>
        <w:rPr>
          <w:rFonts w:cstheme="minorHAnsi"/>
          <w:lang w:val="es-ES"/>
        </w:rPr>
      </w:pPr>
      <w:r w:rsidRPr="001D0DC0">
        <w:rPr>
          <w:rFonts w:cstheme="minorHAnsi"/>
          <w:lang w:val="es-ES"/>
        </w:rPr>
        <w:t>BLOQUEO PARA TECLADO CON CÓDIGO DE ACCESO (NIP):</w:t>
      </w:r>
    </w:p>
    <w:p w:rsidR="001D0DC0" w:rsidRPr="001D0DC0" w:rsidRDefault="001D0DC0" w:rsidP="001D0DC0">
      <w:pPr>
        <w:numPr>
          <w:ilvl w:val="0"/>
          <w:numId w:val="37"/>
        </w:numPr>
        <w:spacing w:after="0" w:line="240" w:lineRule="auto"/>
        <w:contextualSpacing/>
        <w:jc w:val="both"/>
        <w:rPr>
          <w:rFonts w:cstheme="minorHAnsi"/>
          <w:lang w:val="en-US"/>
        </w:rPr>
      </w:pPr>
      <w:r w:rsidRPr="001D0DC0">
        <w:rPr>
          <w:rFonts w:cstheme="minorHAnsi"/>
          <w:lang w:val="en-US"/>
        </w:rPr>
        <w:t>HABILITAR/ DESHABILITAR TEMPORALMENTE;</w:t>
      </w:r>
    </w:p>
    <w:p w:rsidR="001D0DC0" w:rsidRPr="001D0DC0" w:rsidRDefault="001D0DC0" w:rsidP="001D0DC0">
      <w:pPr>
        <w:numPr>
          <w:ilvl w:val="0"/>
          <w:numId w:val="37"/>
        </w:numPr>
        <w:spacing w:after="0" w:line="240" w:lineRule="auto"/>
        <w:contextualSpacing/>
        <w:jc w:val="both"/>
        <w:rPr>
          <w:rFonts w:cstheme="minorHAnsi"/>
          <w:lang w:val="en-US"/>
        </w:rPr>
      </w:pPr>
      <w:r w:rsidRPr="001D0DC0">
        <w:rPr>
          <w:rFonts w:cstheme="minorHAnsi"/>
          <w:lang w:val="en-US"/>
        </w:rPr>
        <w:lastRenderedPageBreak/>
        <w:t>INHIBIR TRANSMISIÓN TX;</w:t>
      </w:r>
    </w:p>
    <w:p w:rsidR="001D0DC0" w:rsidRPr="001D0DC0" w:rsidRDefault="001D0DC0" w:rsidP="001D0DC0">
      <w:pPr>
        <w:numPr>
          <w:ilvl w:val="0"/>
          <w:numId w:val="37"/>
        </w:numPr>
        <w:spacing w:after="0" w:line="240" w:lineRule="auto"/>
        <w:contextualSpacing/>
        <w:jc w:val="both"/>
        <w:rPr>
          <w:rFonts w:cstheme="minorHAnsi"/>
          <w:lang w:val="es-ES"/>
        </w:rPr>
      </w:pPr>
      <w:r w:rsidRPr="001D0DC0">
        <w:rPr>
          <w:rFonts w:cstheme="minorHAnsi"/>
          <w:lang w:val="es-ES"/>
        </w:rPr>
        <w:t>ALERTA DE FUERA DE COBERTURA DE LA RED;</w:t>
      </w:r>
    </w:p>
    <w:p w:rsidR="001D0DC0" w:rsidRPr="001D0DC0" w:rsidRDefault="001D0DC0" w:rsidP="001D0DC0">
      <w:pPr>
        <w:numPr>
          <w:ilvl w:val="0"/>
          <w:numId w:val="37"/>
        </w:numPr>
        <w:spacing w:after="0" w:line="240" w:lineRule="auto"/>
        <w:contextualSpacing/>
        <w:jc w:val="both"/>
        <w:rPr>
          <w:rFonts w:cstheme="minorHAnsi"/>
          <w:lang w:val="es-ES"/>
        </w:rPr>
      </w:pPr>
      <w:r w:rsidRPr="001D0DC0">
        <w:rPr>
          <w:rFonts w:cstheme="minorHAnsi"/>
          <w:lang w:val="es-ES"/>
        </w:rPr>
        <w:t>SOPORTE PARA TARJETA DE ENCRIPCIÓN EXTREMO A EXTREMO (LA TARJETA NO FORMARA PARTE DEL SUMINISTRO);</w:t>
      </w:r>
    </w:p>
    <w:p w:rsidR="001D0DC0" w:rsidRPr="001D0DC0" w:rsidRDefault="001D0DC0" w:rsidP="001D0DC0">
      <w:pPr>
        <w:spacing w:after="0" w:line="240" w:lineRule="auto"/>
        <w:contextualSpacing/>
        <w:jc w:val="both"/>
        <w:rPr>
          <w:rFonts w:cstheme="minorHAnsi"/>
          <w:bCs/>
          <w:lang w:val="en-US"/>
        </w:rPr>
      </w:pPr>
      <w:r w:rsidRPr="001D0DC0">
        <w:rPr>
          <w:rFonts w:cstheme="minorHAnsi"/>
          <w:bCs/>
          <w:lang w:val="en-US"/>
        </w:rPr>
        <w:t>TRANSMISIÓN DE DATOS INALÁMBRICOS</w:t>
      </w:r>
    </w:p>
    <w:p w:rsidR="001D0DC0" w:rsidRPr="001D0DC0" w:rsidRDefault="001D0DC0" w:rsidP="001D0DC0">
      <w:pPr>
        <w:numPr>
          <w:ilvl w:val="0"/>
          <w:numId w:val="37"/>
        </w:numPr>
        <w:spacing w:after="0" w:line="240" w:lineRule="auto"/>
        <w:contextualSpacing/>
        <w:jc w:val="both"/>
        <w:rPr>
          <w:rFonts w:cstheme="minorHAnsi"/>
          <w:lang w:val="en-US"/>
        </w:rPr>
      </w:pPr>
      <w:r w:rsidRPr="001D0DC0">
        <w:rPr>
          <w:rFonts w:cstheme="minorHAnsi"/>
          <w:lang w:val="en-US"/>
        </w:rPr>
        <w:t>PAQUETE DE DATOS IP;</w:t>
      </w:r>
    </w:p>
    <w:p w:rsidR="001D0DC0" w:rsidRPr="001D0DC0" w:rsidRDefault="001D0DC0" w:rsidP="001D0DC0">
      <w:pPr>
        <w:numPr>
          <w:ilvl w:val="0"/>
          <w:numId w:val="37"/>
        </w:numPr>
        <w:spacing w:after="0" w:line="240" w:lineRule="auto"/>
        <w:contextualSpacing/>
        <w:jc w:val="both"/>
        <w:rPr>
          <w:rFonts w:cstheme="minorHAnsi"/>
          <w:lang w:val="es-ES"/>
        </w:rPr>
      </w:pPr>
      <w:r w:rsidRPr="001D0DC0">
        <w:rPr>
          <w:rFonts w:cstheme="minorHAnsi"/>
          <w:lang w:val="es-ES"/>
        </w:rPr>
        <w:t>INTERFAZ A EQUIPO PERIFÉRICO DEBERÁ CUMPLIR CON EL ESTÁNDAR EN 300 392-5</w:t>
      </w:r>
    </w:p>
    <w:p w:rsidR="001D0DC0" w:rsidRPr="001D0DC0" w:rsidRDefault="001D0DC0" w:rsidP="001D0DC0">
      <w:pPr>
        <w:numPr>
          <w:ilvl w:val="0"/>
          <w:numId w:val="37"/>
        </w:numPr>
        <w:spacing w:after="0" w:line="240" w:lineRule="auto"/>
        <w:contextualSpacing/>
        <w:jc w:val="both"/>
        <w:rPr>
          <w:rFonts w:cstheme="minorHAnsi"/>
          <w:lang w:val="es-ES"/>
        </w:rPr>
      </w:pPr>
      <w:r w:rsidRPr="001D0DC0">
        <w:rPr>
          <w:rFonts w:cstheme="minorHAnsi"/>
          <w:lang w:val="es-ES"/>
        </w:rPr>
        <w:t>SDS Y VOZ DE GRUPO SIMULTÁNEOS;</w:t>
      </w:r>
    </w:p>
    <w:p w:rsidR="001D0DC0" w:rsidRPr="001D0DC0" w:rsidRDefault="001D0DC0" w:rsidP="001D0DC0">
      <w:pPr>
        <w:numPr>
          <w:ilvl w:val="0"/>
          <w:numId w:val="37"/>
        </w:numPr>
        <w:spacing w:after="0" w:line="240" w:lineRule="auto"/>
        <w:contextualSpacing/>
        <w:jc w:val="both"/>
        <w:rPr>
          <w:rFonts w:cstheme="minorHAnsi"/>
          <w:lang w:val="es-ES"/>
        </w:rPr>
      </w:pPr>
      <w:r w:rsidRPr="001D0DC0">
        <w:rPr>
          <w:rFonts w:cstheme="minorHAnsi"/>
          <w:lang w:val="es-ES"/>
        </w:rPr>
        <w:t>SDS Y PAQUETE DE DATOS IP ALTERNANTES;</w:t>
      </w:r>
    </w:p>
    <w:p w:rsidR="001D0DC0" w:rsidRPr="001D0DC0" w:rsidRDefault="001D0DC0" w:rsidP="001D0DC0">
      <w:pPr>
        <w:numPr>
          <w:ilvl w:val="0"/>
          <w:numId w:val="37"/>
        </w:numPr>
        <w:spacing w:after="0" w:line="240" w:lineRule="auto"/>
        <w:contextualSpacing/>
        <w:jc w:val="both"/>
        <w:rPr>
          <w:rFonts w:cstheme="minorHAnsi"/>
          <w:lang w:val="es-ES"/>
        </w:rPr>
      </w:pPr>
      <w:r w:rsidRPr="001D0DC0">
        <w:rPr>
          <w:rFonts w:cstheme="minorHAnsi"/>
          <w:lang w:val="es-ES"/>
        </w:rPr>
        <w:t xml:space="preserve">LLAMADAS DUPLEX Y POR PAQUETE DE DATOS IP; </w:t>
      </w:r>
    </w:p>
    <w:p w:rsidR="001D0DC0" w:rsidRPr="001D0DC0" w:rsidRDefault="001D0DC0" w:rsidP="001D0DC0">
      <w:pPr>
        <w:numPr>
          <w:ilvl w:val="0"/>
          <w:numId w:val="37"/>
        </w:numPr>
        <w:spacing w:after="0" w:line="240" w:lineRule="auto"/>
        <w:contextualSpacing/>
        <w:jc w:val="both"/>
        <w:rPr>
          <w:rFonts w:cstheme="minorHAnsi"/>
          <w:lang w:val="en-US"/>
        </w:rPr>
      </w:pPr>
      <w:r w:rsidRPr="001D0DC0">
        <w:rPr>
          <w:rFonts w:cstheme="minorHAnsi"/>
          <w:lang w:val="en-US"/>
        </w:rPr>
        <w:t>PLATAFORMA JAVA MIDP 2.0;</w:t>
      </w:r>
    </w:p>
    <w:p w:rsidR="001D0DC0" w:rsidRPr="001D0DC0" w:rsidRDefault="001D0DC0" w:rsidP="001D0DC0">
      <w:pPr>
        <w:numPr>
          <w:ilvl w:val="0"/>
          <w:numId w:val="37"/>
        </w:numPr>
        <w:spacing w:after="0" w:line="240" w:lineRule="auto"/>
        <w:contextualSpacing/>
        <w:jc w:val="both"/>
        <w:rPr>
          <w:rFonts w:cstheme="minorHAnsi"/>
          <w:lang w:val="en-US"/>
        </w:rPr>
      </w:pPr>
      <w:r w:rsidRPr="001D0DC0">
        <w:rPr>
          <w:rFonts w:cstheme="minorHAnsi"/>
          <w:lang w:val="en-US"/>
        </w:rPr>
        <w:t>XHTML "BROWSER" (WAP 2.0);</w:t>
      </w:r>
    </w:p>
    <w:p w:rsidR="001D0DC0" w:rsidRPr="001D0DC0" w:rsidRDefault="001D0DC0" w:rsidP="001D0DC0">
      <w:pPr>
        <w:spacing w:after="0" w:line="240" w:lineRule="auto"/>
        <w:contextualSpacing/>
        <w:jc w:val="both"/>
        <w:rPr>
          <w:rFonts w:cstheme="minorHAnsi"/>
          <w:lang w:val="en-US"/>
        </w:rPr>
      </w:pPr>
      <w:r w:rsidRPr="001D0DC0">
        <w:rPr>
          <w:rFonts w:cstheme="minorHAnsi"/>
          <w:lang w:val="en-US"/>
        </w:rPr>
        <w:t>RECEPTOR DE GPS INTEGRADO:</w:t>
      </w:r>
    </w:p>
    <w:p w:rsidR="001D0DC0" w:rsidRPr="001D0DC0" w:rsidRDefault="001D0DC0" w:rsidP="001D0DC0">
      <w:pPr>
        <w:numPr>
          <w:ilvl w:val="0"/>
          <w:numId w:val="37"/>
        </w:numPr>
        <w:spacing w:after="0" w:line="240" w:lineRule="auto"/>
        <w:contextualSpacing/>
        <w:jc w:val="both"/>
        <w:rPr>
          <w:rFonts w:cstheme="minorHAnsi"/>
          <w:lang w:val="en-US"/>
        </w:rPr>
      </w:pPr>
      <w:r w:rsidRPr="001D0DC0">
        <w:rPr>
          <w:rFonts w:cstheme="minorHAnsi"/>
          <w:lang w:val="en-US"/>
        </w:rPr>
        <w:t>SENSIBILIDAD DE-152 DBM;</w:t>
      </w:r>
    </w:p>
    <w:p w:rsidR="001D0DC0" w:rsidRPr="001D0DC0" w:rsidRDefault="001D0DC0" w:rsidP="001D0DC0">
      <w:pPr>
        <w:numPr>
          <w:ilvl w:val="0"/>
          <w:numId w:val="37"/>
        </w:numPr>
        <w:spacing w:after="0" w:line="240" w:lineRule="auto"/>
        <w:contextualSpacing/>
        <w:jc w:val="both"/>
        <w:rPr>
          <w:rFonts w:cstheme="minorHAnsi"/>
          <w:lang w:val="es-ES"/>
        </w:rPr>
      </w:pPr>
      <w:r w:rsidRPr="001D0DC0">
        <w:rPr>
          <w:rFonts w:cstheme="minorHAnsi"/>
          <w:lang w:val="es-ES"/>
        </w:rPr>
        <w:t>PRECISIÓN DE INICIO A CIELO ABIERTO MEDIDA A -130 DBM:</w:t>
      </w:r>
    </w:p>
    <w:p w:rsidR="001D0DC0" w:rsidRPr="001D0DC0" w:rsidRDefault="001D0DC0" w:rsidP="001D0DC0">
      <w:pPr>
        <w:numPr>
          <w:ilvl w:val="0"/>
          <w:numId w:val="37"/>
        </w:numPr>
        <w:spacing w:after="0" w:line="240" w:lineRule="auto"/>
        <w:contextualSpacing/>
        <w:jc w:val="both"/>
        <w:rPr>
          <w:rFonts w:cstheme="minorHAnsi"/>
          <w:lang w:val="en-US"/>
        </w:rPr>
      </w:pPr>
      <w:r w:rsidRPr="001D0DC0">
        <w:rPr>
          <w:rFonts w:cstheme="minorHAnsi"/>
          <w:lang w:val="en-US"/>
        </w:rPr>
        <w:t>5 METROS (50% NIVEL DE CONFIANZA)</w:t>
      </w:r>
    </w:p>
    <w:p w:rsidR="001D0DC0" w:rsidRPr="001D0DC0" w:rsidRDefault="001D0DC0" w:rsidP="001D0DC0">
      <w:pPr>
        <w:numPr>
          <w:ilvl w:val="0"/>
          <w:numId w:val="37"/>
        </w:numPr>
        <w:spacing w:after="0" w:line="240" w:lineRule="auto"/>
        <w:contextualSpacing/>
        <w:jc w:val="both"/>
        <w:rPr>
          <w:rFonts w:cstheme="minorHAnsi"/>
          <w:lang w:val="en-US"/>
        </w:rPr>
      </w:pPr>
      <w:r w:rsidRPr="001D0DC0">
        <w:rPr>
          <w:rFonts w:cstheme="minorHAnsi"/>
          <w:lang w:val="en-US"/>
        </w:rPr>
        <w:t>10 METROS (95 % NIVEL DE CONFIANZA)</w:t>
      </w:r>
    </w:p>
    <w:p w:rsidR="001D0DC0" w:rsidRPr="001D0DC0" w:rsidRDefault="001D0DC0" w:rsidP="001D0DC0">
      <w:pPr>
        <w:numPr>
          <w:ilvl w:val="1"/>
          <w:numId w:val="37"/>
        </w:numPr>
        <w:spacing w:after="0" w:line="240" w:lineRule="auto"/>
        <w:contextualSpacing/>
        <w:jc w:val="both"/>
        <w:rPr>
          <w:rFonts w:cstheme="minorHAnsi"/>
          <w:lang w:val="es-ES"/>
        </w:rPr>
      </w:pPr>
      <w:r w:rsidRPr="001D0DC0">
        <w:rPr>
          <w:rFonts w:cstheme="minorHAnsi"/>
          <w:lang w:val="es-ES"/>
        </w:rPr>
        <w:t>INDICADOR DE ACTIVIDAD DEL GPS;</w:t>
      </w:r>
    </w:p>
    <w:p w:rsidR="001D0DC0" w:rsidRPr="001D0DC0" w:rsidRDefault="001D0DC0" w:rsidP="001D0DC0">
      <w:pPr>
        <w:numPr>
          <w:ilvl w:val="0"/>
          <w:numId w:val="37"/>
        </w:numPr>
        <w:spacing w:after="0" w:line="240" w:lineRule="auto"/>
        <w:contextualSpacing/>
        <w:jc w:val="both"/>
        <w:rPr>
          <w:rFonts w:cstheme="minorHAnsi"/>
          <w:lang w:val="es-ES"/>
        </w:rPr>
      </w:pPr>
      <w:r w:rsidRPr="001D0DC0">
        <w:rPr>
          <w:rFonts w:cstheme="minorHAnsi"/>
          <w:lang w:val="es-ES"/>
        </w:rPr>
        <w:t>ALMACENAMIENTO AUTOMÁTICO DE LA POSICIÓN;</w:t>
      </w:r>
    </w:p>
    <w:p w:rsidR="001D0DC0" w:rsidRPr="001D0DC0" w:rsidRDefault="001D0DC0" w:rsidP="001D0DC0">
      <w:pPr>
        <w:spacing w:after="0" w:line="240" w:lineRule="auto"/>
        <w:contextualSpacing/>
        <w:jc w:val="both"/>
        <w:rPr>
          <w:rFonts w:cstheme="minorHAnsi"/>
          <w:lang w:val="es-ES"/>
        </w:rPr>
      </w:pPr>
      <w:r w:rsidRPr="001D0DC0">
        <w:rPr>
          <w:rFonts w:cstheme="minorHAnsi"/>
          <w:lang w:val="es-ES"/>
        </w:rPr>
        <w:t>EL RADIO MÓVIL DEBERÁ TENER UN RECEPTOR DE GPS INTEGRADO A FIN DE QUE, EN UN FUTURO CON LAS APLICACIONES ADECUADAS SE PROPORCIONE AL USUARIO Y AL PUESTO DE MANDO INFORMACIÓN PRECISA DE LA POSICIÓN DEL VEHÍCULO. EL GPS TRABAJARÁ BAJO EL PROTOCOLO NMEA 0183 Y SOPORTARÁ EL PROTOCOLO LIP DE ETSL PARA TETRA.</w:t>
      </w:r>
    </w:p>
    <w:p w:rsidR="001D0DC0" w:rsidRPr="001D0DC0" w:rsidRDefault="001D0DC0" w:rsidP="001D0DC0">
      <w:pPr>
        <w:spacing w:after="0" w:line="240" w:lineRule="auto"/>
        <w:contextualSpacing/>
        <w:jc w:val="both"/>
        <w:rPr>
          <w:rFonts w:cstheme="minorHAnsi"/>
          <w:lang w:val="es-ES"/>
        </w:rPr>
      </w:pPr>
      <w:r w:rsidRPr="001D0DC0">
        <w:rPr>
          <w:rFonts w:cstheme="minorHAnsi"/>
          <w:lang w:val="es-ES"/>
        </w:rPr>
        <w:t xml:space="preserve">LA POSICIÓN DEL RADIO PODRÁ SOLICITARSE VÍA AIRE DESDE EL PUESTO DE MANDO CUANDO ASÍ LO REQUIERA, O BIEN, SE PODRÁ PROGRAMAR PARA ENVIAR DE MANERA AUTOMÁTICA SU POSICIÓN A DIFERENTES INTERVALOS DE TIEMPO. </w:t>
      </w:r>
    </w:p>
    <w:p w:rsidR="001D0DC0" w:rsidRPr="001D0DC0" w:rsidRDefault="001D0DC0" w:rsidP="001D0DC0">
      <w:pPr>
        <w:spacing w:after="0" w:line="240" w:lineRule="auto"/>
        <w:contextualSpacing/>
        <w:jc w:val="both"/>
        <w:rPr>
          <w:rFonts w:cstheme="minorHAnsi"/>
          <w:lang w:val="es-ES"/>
        </w:rPr>
      </w:pPr>
      <w:r w:rsidRPr="001D0DC0">
        <w:rPr>
          <w:rFonts w:cstheme="minorHAnsi"/>
          <w:lang w:val="es-ES"/>
        </w:rPr>
        <w:t>MONTAJE DEL EQUIPO DE COMUNICACIÓN Y EQUIPO SUELTO.</w:t>
      </w:r>
    </w:p>
    <w:p w:rsidR="001D0DC0" w:rsidRPr="001D0DC0" w:rsidRDefault="001D0DC0" w:rsidP="001D0DC0">
      <w:pPr>
        <w:spacing w:after="0" w:line="240" w:lineRule="auto"/>
        <w:jc w:val="both"/>
        <w:rPr>
          <w:rFonts w:cstheme="minorHAnsi"/>
          <w:highlight w:val="yellow"/>
        </w:rPr>
      </w:pPr>
      <w:r w:rsidRPr="001D0DC0">
        <w:rPr>
          <w:rFonts w:cstheme="minorHAnsi"/>
          <w:lang w:val="es-ES"/>
        </w:rPr>
        <w:t>SE DEBERÁ DE INCLUIR, COLOCACIÓN, SUJECIÓN CONEXIÓN DEL RADIO Y LICENCIA DE USO.</w:t>
      </w:r>
    </w:p>
    <w:p w:rsidR="001D0DC0" w:rsidRPr="001D0DC0" w:rsidRDefault="001D0DC0" w:rsidP="001D0DC0">
      <w:pPr>
        <w:spacing w:after="0" w:line="240" w:lineRule="auto"/>
        <w:jc w:val="both"/>
        <w:rPr>
          <w:rFonts w:cstheme="minorHAnsi"/>
        </w:rPr>
      </w:pPr>
      <w:r w:rsidRPr="001D0DC0">
        <w:rPr>
          <w:rFonts w:cstheme="minorHAnsi"/>
        </w:rPr>
        <w:t>EL OFERTANTE DEBERÁ SER DISTRIBUIDOR DEL CHASIS Y DEMOSTRAR MEDIANTE CARTA DE DISTRIBUIDOR AUTORIZADO POR EL FABRICANTE DEL CHASIS QUE ESTA AUTORIZADO PARA OFERTAR EL PRODUCTO AL HEROICO CUERPO DE BOMBEROS DEL DISTRITO FEDERAL.</w:t>
      </w:r>
    </w:p>
    <w:p w:rsidR="001D0DC0" w:rsidRDefault="001D0DC0" w:rsidP="001D0DC0">
      <w:pPr>
        <w:tabs>
          <w:tab w:val="left" w:pos="2127"/>
        </w:tabs>
        <w:spacing w:after="0" w:line="240" w:lineRule="auto"/>
        <w:jc w:val="both"/>
        <w:rPr>
          <w:rFonts w:cstheme="minorHAnsi"/>
        </w:rPr>
      </w:pPr>
      <w:r w:rsidRPr="001D0DC0">
        <w:rPr>
          <w:rFonts w:cstheme="minorHAnsi"/>
        </w:rPr>
        <w:t>EL OFERTANTE DEBERÁ PRESENTAR CERTIFICADO DE REPRESENTACIÓN DE LOS FABRICANTES DE HERRAMIENTAS HIDRÁULICAS, BOMBAS Y SUPERESTRUCTURA EN EL PAÍS Y EN ESPECÍFICO PARA EL HEROICO CUERPO DE BOMBEROS DEL DISTRITO FEDERAL, PARA ASEGURAR EL DEBIDO MANTENIMIENTO DEL VEHÍCULO Y HERRAMIENTAS.</w:t>
      </w:r>
    </w:p>
    <w:p w:rsidR="00E04BC3" w:rsidRDefault="00E04BC3" w:rsidP="001D0DC0">
      <w:pPr>
        <w:tabs>
          <w:tab w:val="left" w:pos="2127"/>
        </w:tabs>
        <w:spacing w:after="0" w:line="240" w:lineRule="auto"/>
        <w:jc w:val="both"/>
        <w:rPr>
          <w:rFonts w:cstheme="minorHAnsi"/>
        </w:rPr>
      </w:pPr>
      <w:r>
        <w:rPr>
          <w:rFonts w:cstheme="minorHAnsi"/>
        </w:rPr>
        <w:t>NOTA: LAS MODIFICACIONES REALIZADAS EN LA JUNTA DE ACLARACIÓN DE BASES FORMAN PARTE INTEGRAL DE LA FICHA TÉCNICA.</w:t>
      </w:r>
    </w:p>
    <w:tbl>
      <w:tblPr>
        <w:tblStyle w:val="Tablaconcuadrcula"/>
        <w:tblW w:w="9735" w:type="dxa"/>
        <w:jc w:val="center"/>
        <w:tblLayout w:type="fixed"/>
        <w:tblLook w:val="04A0" w:firstRow="1" w:lastRow="0" w:firstColumn="1" w:lastColumn="0" w:noHBand="0" w:noVBand="1"/>
      </w:tblPr>
      <w:tblGrid>
        <w:gridCol w:w="702"/>
        <w:gridCol w:w="3404"/>
        <w:gridCol w:w="1559"/>
        <w:gridCol w:w="709"/>
        <w:gridCol w:w="1701"/>
        <w:gridCol w:w="1660"/>
      </w:tblGrid>
      <w:tr w:rsidR="001D0DC0" w:rsidRPr="001D0DC0" w:rsidTr="00E04BC3">
        <w:trPr>
          <w:trHeight w:val="218"/>
          <w:jc w:val="center"/>
        </w:trPr>
        <w:tc>
          <w:tcPr>
            <w:tcW w:w="702" w:type="dxa"/>
            <w:shd w:val="clear" w:color="auto" w:fill="BFBFBF" w:themeFill="background1" w:themeFillShade="BF"/>
          </w:tcPr>
          <w:p w:rsidR="001D0DC0" w:rsidRPr="001D0DC0" w:rsidRDefault="001D0DC0" w:rsidP="009A03C2">
            <w:pPr>
              <w:jc w:val="center"/>
              <w:rPr>
                <w:rFonts w:cstheme="minorHAnsi"/>
                <w:sz w:val="18"/>
                <w:szCs w:val="18"/>
              </w:rPr>
            </w:pPr>
            <w:r w:rsidRPr="001D0DC0">
              <w:rPr>
                <w:rFonts w:cstheme="minorHAnsi"/>
                <w:b/>
                <w:sz w:val="18"/>
                <w:szCs w:val="18"/>
              </w:rPr>
              <w:t>PTDA</w:t>
            </w:r>
          </w:p>
        </w:tc>
        <w:tc>
          <w:tcPr>
            <w:tcW w:w="3404" w:type="dxa"/>
            <w:shd w:val="clear" w:color="auto" w:fill="BFBFBF" w:themeFill="background1" w:themeFillShade="BF"/>
          </w:tcPr>
          <w:p w:rsidR="001D0DC0" w:rsidRPr="001D0DC0" w:rsidRDefault="001D0DC0" w:rsidP="009A03C2">
            <w:pPr>
              <w:jc w:val="center"/>
              <w:rPr>
                <w:rFonts w:cstheme="minorHAnsi"/>
                <w:sz w:val="18"/>
                <w:szCs w:val="18"/>
              </w:rPr>
            </w:pPr>
            <w:r w:rsidRPr="001D0DC0">
              <w:rPr>
                <w:rFonts w:cstheme="minorHAnsi"/>
                <w:b/>
                <w:sz w:val="18"/>
                <w:szCs w:val="18"/>
              </w:rPr>
              <w:t>DESCRIPCIÓN</w:t>
            </w:r>
          </w:p>
        </w:tc>
        <w:tc>
          <w:tcPr>
            <w:tcW w:w="1559" w:type="dxa"/>
            <w:shd w:val="clear" w:color="auto" w:fill="BFBFBF" w:themeFill="background1" w:themeFillShade="BF"/>
          </w:tcPr>
          <w:p w:rsidR="001D0DC0" w:rsidRPr="001D0DC0" w:rsidRDefault="001D0DC0" w:rsidP="009A03C2">
            <w:pPr>
              <w:jc w:val="center"/>
              <w:rPr>
                <w:rFonts w:cstheme="minorHAnsi"/>
                <w:sz w:val="18"/>
                <w:szCs w:val="18"/>
              </w:rPr>
            </w:pPr>
            <w:r w:rsidRPr="001D0DC0">
              <w:rPr>
                <w:rFonts w:cstheme="minorHAnsi"/>
                <w:b/>
                <w:sz w:val="18"/>
                <w:szCs w:val="18"/>
              </w:rPr>
              <w:t>UNIDAD DE MEDIDA</w:t>
            </w:r>
          </w:p>
        </w:tc>
        <w:tc>
          <w:tcPr>
            <w:tcW w:w="709" w:type="dxa"/>
            <w:shd w:val="clear" w:color="auto" w:fill="BFBFBF" w:themeFill="background1" w:themeFillShade="BF"/>
          </w:tcPr>
          <w:p w:rsidR="001D0DC0" w:rsidRPr="001D0DC0" w:rsidRDefault="001D0DC0" w:rsidP="009A03C2">
            <w:pPr>
              <w:jc w:val="center"/>
              <w:rPr>
                <w:rFonts w:cstheme="minorHAnsi"/>
                <w:sz w:val="18"/>
                <w:szCs w:val="18"/>
              </w:rPr>
            </w:pPr>
            <w:r w:rsidRPr="001D0DC0">
              <w:rPr>
                <w:rFonts w:cstheme="minorHAnsi"/>
                <w:b/>
                <w:sz w:val="18"/>
                <w:szCs w:val="18"/>
              </w:rPr>
              <w:t>CANT</w:t>
            </w:r>
          </w:p>
        </w:tc>
        <w:tc>
          <w:tcPr>
            <w:tcW w:w="1701" w:type="dxa"/>
            <w:shd w:val="clear" w:color="auto" w:fill="BFBFBF" w:themeFill="background1" w:themeFillShade="BF"/>
          </w:tcPr>
          <w:p w:rsidR="001D0DC0" w:rsidRPr="001D0DC0" w:rsidRDefault="001D0DC0" w:rsidP="009A03C2">
            <w:pPr>
              <w:jc w:val="center"/>
              <w:rPr>
                <w:rFonts w:cstheme="minorHAnsi"/>
                <w:b/>
                <w:sz w:val="18"/>
                <w:szCs w:val="18"/>
              </w:rPr>
            </w:pPr>
            <w:r w:rsidRPr="001D0DC0">
              <w:rPr>
                <w:rFonts w:cstheme="minorHAnsi"/>
                <w:b/>
                <w:sz w:val="18"/>
                <w:szCs w:val="18"/>
              </w:rPr>
              <w:t>PRECIO UNITARIO</w:t>
            </w:r>
          </w:p>
        </w:tc>
        <w:tc>
          <w:tcPr>
            <w:tcW w:w="1660" w:type="dxa"/>
            <w:shd w:val="clear" w:color="auto" w:fill="BFBFBF" w:themeFill="background1" w:themeFillShade="BF"/>
          </w:tcPr>
          <w:p w:rsidR="001D0DC0" w:rsidRPr="001D0DC0" w:rsidRDefault="001D0DC0" w:rsidP="009A03C2">
            <w:pPr>
              <w:jc w:val="center"/>
              <w:rPr>
                <w:rFonts w:cstheme="minorHAnsi"/>
                <w:b/>
                <w:sz w:val="18"/>
                <w:szCs w:val="18"/>
              </w:rPr>
            </w:pPr>
            <w:r w:rsidRPr="001D0DC0">
              <w:rPr>
                <w:rFonts w:cstheme="minorHAnsi"/>
                <w:b/>
                <w:sz w:val="18"/>
                <w:szCs w:val="18"/>
              </w:rPr>
              <w:t>IMPORTE</w:t>
            </w:r>
          </w:p>
        </w:tc>
      </w:tr>
      <w:tr w:rsidR="001D0DC0" w:rsidRPr="001D0DC0" w:rsidTr="00E04BC3">
        <w:trPr>
          <w:trHeight w:val="214"/>
          <w:jc w:val="center"/>
        </w:trPr>
        <w:tc>
          <w:tcPr>
            <w:tcW w:w="702" w:type="dxa"/>
          </w:tcPr>
          <w:p w:rsidR="001D0DC0" w:rsidRPr="001D0DC0" w:rsidRDefault="001D0DC0" w:rsidP="009A03C2">
            <w:pPr>
              <w:jc w:val="center"/>
              <w:rPr>
                <w:rFonts w:cstheme="minorHAnsi"/>
                <w:sz w:val="18"/>
                <w:szCs w:val="18"/>
              </w:rPr>
            </w:pPr>
            <w:r w:rsidRPr="001D0DC0">
              <w:rPr>
                <w:rFonts w:cstheme="minorHAnsi"/>
                <w:sz w:val="18"/>
                <w:szCs w:val="18"/>
              </w:rPr>
              <w:t>1</w:t>
            </w:r>
          </w:p>
        </w:tc>
        <w:tc>
          <w:tcPr>
            <w:tcW w:w="3404" w:type="dxa"/>
          </w:tcPr>
          <w:p w:rsidR="001D0DC0" w:rsidRPr="001D0DC0" w:rsidRDefault="001D0DC0" w:rsidP="009A03C2">
            <w:pPr>
              <w:jc w:val="both"/>
              <w:rPr>
                <w:rFonts w:cstheme="minorHAnsi"/>
                <w:sz w:val="18"/>
                <w:szCs w:val="18"/>
              </w:rPr>
            </w:pPr>
            <w:r w:rsidRPr="001D0DC0">
              <w:rPr>
                <w:rFonts w:cstheme="minorHAnsi"/>
                <w:sz w:val="18"/>
                <w:szCs w:val="18"/>
              </w:rPr>
              <w:t>CAMIONETA UTILITARIA Y EQUIPADA</w:t>
            </w:r>
          </w:p>
        </w:tc>
        <w:tc>
          <w:tcPr>
            <w:tcW w:w="1559" w:type="dxa"/>
          </w:tcPr>
          <w:p w:rsidR="001D0DC0" w:rsidRPr="001D0DC0" w:rsidRDefault="001D0DC0" w:rsidP="009A03C2">
            <w:pPr>
              <w:jc w:val="center"/>
              <w:rPr>
                <w:rFonts w:cstheme="minorHAnsi"/>
                <w:sz w:val="18"/>
                <w:szCs w:val="18"/>
              </w:rPr>
            </w:pPr>
            <w:r w:rsidRPr="001D0DC0">
              <w:rPr>
                <w:rFonts w:cstheme="minorHAnsi"/>
                <w:sz w:val="18"/>
                <w:szCs w:val="18"/>
              </w:rPr>
              <w:t>UNIDAD</w:t>
            </w:r>
          </w:p>
        </w:tc>
        <w:tc>
          <w:tcPr>
            <w:tcW w:w="709" w:type="dxa"/>
          </w:tcPr>
          <w:p w:rsidR="001D0DC0" w:rsidRPr="001D0DC0" w:rsidRDefault="001D0DC0" w:rsidP="009A03C2">
            <w:pPr>
              <w:jc w:val="center"/>
              <w:rPr>
                <w:rFonts w:cstheme="minorHAnsi"/>
                <w:sz w:val="18"/>
                <w:szCs w:val="18"/>
              </w:rPr>
            </w:pPr>
            <w:r w:rsidRPr="001D0DC0">
              <w:rPr>
                <w:rFonts w:cstheme="minorHAnsi"/>
                <w:sz w:val="18"/>
                <w:szCs w:val="18"/>
              </w:rPr>
              <w:t>20</w:t>
            </w:r>
          </w:p>
        </w:tc>
        <w:tc>
          <w:tcPr>
            <w:tcW w:w="1701" w:type="dxa"/>
          </w:tcPr>
          <w:p w:rsidR="001D0DC0" w:rsidRPr="001D0DC0" w:rsidRDefault="001D0DC0" w:rsidP="009A03C2">
            <w:pPr>
              <w:rPr>
                <w:rFonts w:cstheme="minorHAnsi"/>
                <w:sz w:val="18"/>
                <w:szCs w:val="18"/>
              </w:rPr>
            </w:pPr>
            <w:r w:rsidRPr="001D0DC0">
              <w:rPr>
                <w:rFonts w:cstheme="minorHAnsi"/>
                <w:sz w:val="18"/>
                <w:szCs w:val="18"/>
              </w:rPr>
              <w:t>$1´282,820.00</w:t>
            </w:r>
          </w:p>
        </w:tc>
        <w:tc>
          <w:tcPr>
            <w:tcW w:w="1660" w:type="dxa"/>
          </w:tcPr>
          <w:p w:rsidR="001D0DC0" w:rsidRPr="001D0DC0" w:rsidRDefault="001D0DC0" w:rsidP="009A03C2">
            <w:pPr>
              <w:rPr>
                <w:rFonts w:cstheme="minorHAnsi"/>
                <w:sz w:val="18"/>
                <w:szCs w:val="18"/>
              </w:rPr>
            </w:pPr>
            <w:r w:rsidRPr="001D0DC0">
              <w:rPr>
                <w:rFonts w:cstheme="minorHAnsi"/>
                <w:sz w:val="18"/>
                <w:szCs w:val="18"/>
              </w:rPr>
              <w:t>$25´656,400.00</w:t>
            </w:r>
          </w:p>
        </w:tc>
      </w:tr>
    </w:tbl>
    <w:tbl>
      <w:tblPr>
        <w:tblStyle w:val="Tablaconcuadrcula"/>
        <w:tblpPr w:leftFromText="141" w:rightFromText="141" w:vertAnchor="text" w:horzAnchor="page" w:tblpX="7614" w:tblpY="76"/>
        <w:tblW w:w="0" w:type="auto"/>
        <w:tblLayout w:type="fixed"/>
        <w:tblLook w:val="04A0" w:firstRow="1" w:lastRow="0" w:firstColumn="1" w:lastColumn="0" w:noHBand="0" w:noVBand="1"/>
      </w:tblPr>
      <w:tblGrid>
        <w:gridCol w:w="1701"/>
        <w:gridCol w:w="1660"/>
      </w:tblGrid>
      <w:tr w:rsidR="001D0DC0" w:rsidRPr="001D0DC0" w:rsidTr="001D0DC0">
        <w:trPr>
          <w:trHeight w:val="330"/>
        </w:trPr>
        <w:tc>
          <w:tcPr>
            <w:tcW w:w="1701" w:type="dxa"/>
            <w:shd w:val="clear" w:color="auto" w:fill="BFBFBF" w:themeFill="background1" w:themeFillShade="BF"/>
          </w:tcPr>
          <w:p w:rsidR="001D0DC0" w:rsidRPr="001D0DC0" w:rsidRDefault="001D0DC0" w:rsidP="001D0DC0">
            <w:pPr>
              <w:jc w:val="right"/>
              <w:rPr>
                <w:rFonts w:cstheme="minorHAnsi"/>
                <w:b/>
                <w:sz w:val="18"/>
                <w:szCs w:val="18"/>
              </w:rPr>
            </w:pPr>
            <w:r w:rsidRPr="001D0DC0">
              <w:rPr>
                <w:rFonts w:cstheme="minorHAnsi"/>
                <w:b/>
                <w:sz w:val="18"/>
                <w:szCs w:val="18"/>
              </w:rPr>
              <w:t>SUBTOTAL</w:t>
            </w:r>
          </w:p>
        </w:tc>
        <w:tc>
          <w:tcPr>
            <w:tcW w:w="1660" w:type="dxa"/>
          </w:tcPr>
          <w:p w:rsidR="001D0DC0" w:rsidRPr="001D0DC0" w:rsidRDefault="001D0DC0" w:rsidP="001D0DC0">
            <w:pPr>
              <w:rPr>
                <w:rFonts w:cstheme="minorHAnsi"/>
                <w:sz w:val="18"/>
                <w:szCs w:val="18"/>
              </w:rPr>
            </w:pPr>
            <w:r w:rsidRPr="001D0DC0">
              <w:rPr>
                <w:rFonts w:cstheme="minorHAnsi"/>
                <w:sz w:val="18"/>
                <w:szCs w:val="18"/>
              </w:rPr>
              <w:t>$25´656,400.00</w:t>
            </w:r>
          </w:p>
        </w:tc>
      </w:tr>
      <w:tr w:rsidR="001D0DC0" w:rsidRPr="001D0DC0" w:rsidTr="001D0DC0">
        <w:trPr>
          <w:trHeight w:val="330"/>
        </w:trPr>
        <w:tc>
          <w:tcPr>
            <w:tcW w:w="1701" w:type="dxa"/>
            <w:shd w:val="clear" w:color="auto" w:fill="BFBFBF" w:themeFill="background1" w:themeFillShade="BF"/>
          </w:tcPr>
          <w:p w:rsidR="001D0DC0" w:rsidRPr="001D0DC0" w:rsidRDefault="001D0DC0" w:rsidP="001D0DC0">
            <w:pPr>
              <w:jc w:val="right"/>
              <w:rPr>
                <w:rFonts w:cstheme="minorHAnsi"/>
                <w:b/>
                <w:sz w:val="18"/>
                <w:szCs w:val="18"/>
              </w:rPr>
            </w:pPr>
            <w:r w:rsidRPr="001D0DC0">
              <w:rPr>
                <w:rFonts w:cstheme="minorHAnsi"/>
                <w:b/>
                <w:sz w:val="18"/>
                <w:szCs w:val="18"/>
              </w:rPr>
              <w:t>IVA</w:t>
            </w:r>
          </w:p>
        </w:tc>
        <w:tc>
          <w:tcPr>
            <w:tcW w:w="1660" w:type="dxa"/>
          </w:tcPr>
          <w:p w:rsidR="001D0DC0" w:rsidRPr="001D0DC0" w:rsidRDefault="001D0DC0" w:rsidP="001D0DC0">
            <w:pPr>
              <w:rPr>
                <w:rFonts w:cstheme="minorHAnsi"/>
                <w:sz w:val="18"/>
                <w:szCs w:val="18"/>
              </w:rPr>
            </w:pPr>
            <w:r w:rsidRPr="001D0DC0">
              <w:rPr>
                <w:rFonts w:cstheme="minorHAnsi"/>
                <w:sz w:val="18"/>
                <w:szCs w:val="18"/>
              </w:rPr>
              <w:t>$  4´105,024.00</w:t>
            </w:r>
          </w:p>
        </w:tc>
      </w:tr>
      <w:tr w:rsidR="001D0DC0" w:rsidRPr="001D0DC0" w:rsidTr="001D0DC0">
        <w:trPr>
          <w:trHeight w:val="330"/>
        </w:trPr>
        <w:tc>
          <w:tcPr>
            <w:tcW w:w="1701" w:type="dxa"/>
            <w:shd w:val="clear" w:color="auto" w:fill="BFBFBF" w:themeFill="background1" w:themeFillShade="BF"/>
          </w:tcPr>
          <w:p w:rsidR="001D0DC0" w:rsidRPr="001D0DC0" w:rsidRDefault="001D0DC0" w:rsidP="001D0DC0">
            <w:pPr>
              <w:jc w:val="right"/>
              <w:rPr>
                <w:rFonts w:cstheme="minorHAnsi"/>
                <w:b/>
                <w:sz w:val="18"/>
                <w:szCs w:val="18"/>
              </w:rPr>
            </w:pPr>
            <w:r w:rsidRPr="001D0DC0">
              <w:rPr>
                <w:rFonts w:cstheme="minorHAnsi"/>
                <w:b/>
                <w:sz w:val="18"/>
                <w:szCs w:val="18"/>
              </w:rPr>
              <w:t>TOTAL</w:t>
            </w:r>
          </w:p>
        </w:tc>
        <w:tc>
          <w:tcPr>
            <w:tcW w:w="1660" w:type="dxa"/>
          </w:tcPr>
          <w:p w:rsidR="001D0DC0" w:rsidRPr="001D0DC0" w:rsidRDefault="001D0DC0" w:rsidP="001D0DC0">
            <w:pPr>
              <w:rPr>
                <w:rFonts w:cstheme="minorHAnsi"/>
                <w:sz w:val="18"/>
                <w:szCs w:val="18"/>
              </w:rPr>
            </w:pPr>
            <w:r w:rsidRPr="001D0DC0">
              <w:rPr>
                <w:rFonts w:cstheme="minorHAnsi"/>
                <w:sz w:val="18"/>
                <w:szCs w:val="18"/>
              </w:rPr>
              <w:t>$29´761,424.00</w:t>
            </w:r>
          </w:p>
        </w:tc>
      </w:tr>
    </w:tbl>
    <w:p w:rsidR="001D0DC0" w:rsidRPr="001D0DC0" w:rsidRDefault="001D0DC0" w:rsidP="001D0DC0">
      <w:pPr>
        <w:tabs>
          <w:tab w:val="left" w:pos="2127"/>
        </w:tabs>
        <w:spacing w:after="0" w:line="240" w:lineRule="auto"/>
        <w:jc w:val="both"/>
        <w:rPr>
          <w:rFonts w:cstheme="minorHAnsi"/>
        </w:rPr>
      </w:pPr>
    </w:p>
    <w:p w:rsidR="001D0DC0" w:rsidRPr="001D0DC0" w:rsidRDefault="001D0DC0" w:rsidP="001D0DC0">
      <w:pPr>
        <w:tabs>
          <w:tab w:val="left" w:pos="2127"/>
        </w:tabs>
        <w:spacing w:after="0" w:line="240" w:lineRule="auto"/>
        <w:jc w:val="both"/>
        <w:rPr>
          <w:rFonts w:eastAsia="Times New Roman" w:cstheme="minorHAnsi"/>
          <w:b/>
          <w:lang w:val="es-ES" w:eastAsia="es-ES"/>
        </w:rPr>
      </w:pPr>
    </w:p>
    <w:sectPr w:rsidR="001D0DC0" w:rsidRPr="001D0DC0" w:rsidSect="009A03C2">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8B5" w:rsidRDefault="009818B5" w:rsidP="00AB6149">
      <w:pPr>
        <w:spacing w:after="0" w:line="240" w:lineRule="auto"/>
      </w:pPr>
      <w:r>
        <w:separator/>
      </w:r>
    </w:p>
  </w:endnote>
  <w:endnote w:type="continuationSeparator" w:id="0">
    <w:p w:rsidR="009818B5" w:rsidRDefault="009818B5" w:rsidP="00AB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Palacio (W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072155"/>
      <w:docPartObj>
        <w:docPartGallery w:val="Page Numbers (Bottom of Page)"/>
        <w:docPartUnique/>
      </w:docPartObj>
    </w:sdtPr>
    <w:sdtEndPr/>
    <w:sdtContent>
      <w:p w:rsidR="009A03C2" w:rsidRDefault="009A03C2">
        <w:pPr>
          <w:pStyle w:val="Piedepgina"/>
          <w:jc w:val="center"/>
        </w:pPr>
        <w:r>
          <w:fldChar w:fldCharType="begin"/>
        </w:r>
        <w:r>
          <w:instrText>PAGE   \* MERGEFORMAT</w:instrText>
        </w:r>
        <w:r>
          <w:fldChar w:fldCharType="separate"/>
        </w:r>
        <w:r w:rsidR="00C05631">
          <w:rPr>
            <w:noProof/>
          </w:rPr>
          <w:t>7</w:t>
        </w:r>
        <w:r>
          <w:fldChar w:fldCharType="end"/>
        </w:r>
      </w:p>
    </w:sdtContent>
  </w:sdt>
  <w:p w:rsidR="009A03C2" w:rsidRDefault="009A03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8B5" w:rsidRDefault="009818B5" w:rsidP="00AB6149">
      <w:pPr>
        <w:spacing w:after="0" w:line="240" w:lineRule="auto"/>
      </w:pPr>
      <w:r>
        <w:separator/>
      </w:r>
    </w:p>
  </w:footnote>
  <w:footnote w:type="continuationSeparator" w:id="0">
    <w:p w:rsidR="009818B5" w:rsidRDefault="009818B5" w:rsidP="00AB6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3C2" w:rsidRPr="00D46B85" w:rsidRDefault="009A03C2" w:rsidP="00AB6149">
    <w:pPr>
      <w:pStyle w:val="Encabezado"/>
      <w:jc w:val="right"/>
      <w:rPr>
        <w:rFonts w:ascii="Calibri" w:hAnsi="Calibri"/>
        <w:sz w:val="20"/>
        <w:lang w:val="fr-FR"/>
      </w:rPr>
    </w:pPr>
    <w:r w:rsidRPr="00D46B85">
      <w:rPr>
        <w:rFonts w:ascii="Calibri" w:hAnsi="Calibri"/>
        <w:sz w:val="20"/>
        <w:lang w:val="fr-FR"/>
      </w:rPr>
      <w:t xml:space="preserve">CONTRATO NÚMERO : </w:t>
    </w:r>
    <w:r w:rsidRPr="00D46B85">
      <w:rPr>
        <w:rFonts w:ascii="Calibri" w:hAnsi="Calibri"/>
        <w:b/>
        <w:sz w:val="20"/>
        <w:lang w:val="fr-FR"/>
      </w:rPr>
      <w:t>HCBDF/</w:t>
    </w:r>
    <w:r>
      <w:rPr>
        <w:rFonts w:ascii="Calibri" w:hAnsi="Calibri"/>
        <w:b/>
        <w:sz w:val="20"/>
        <w:lang w:val="fr-FR"/>
      </w:rPr>
      <w:t>LPNFIES/012/2018</w:t>
    </w:r>
    <w:r w:rsidRPr="00D46B85">
      <w:rPr>
        <w:rFonts w:ascii="Calibri" w:hAnsi="Calibri"/>
        <w:b/>
        <w:sz w:val="20"/>
        <w:lang w:val="fr-FR"/>
      </w:rPr>
      <w:t>.</w:t>
    </w:r>
  </w:p>
  <w:p w:rsidR="009A03C2" w:rsidRPr="00AB6149" w:rsidRDefault="009A03C2" w:rsidP="00AB6149">
    <w:pPr>
      <w:pStyle w:val="Encabezado"/>
      <w:jc w:val="right"/>
    </w:pPr>
    <w:r>
      <w:rPr>
        <w:rFonts w:ascii="Calibri" w:hAnsi="Calibri"/>
        <w:b/>
        <w:sz w:val="20"/>
        <w:lang w:val="fr-FR"/>
      </w:rPr>
      <w:t>ECATEPEC</w:t>
    </w:r>
    <w:r w:rsidRPr="00D46B85">
      <w:rPr>
        <w:rFonts w:ascii="Calibri" w:hAnsi="Calibri"/>
        <w:b/>
        <w:sz w:val="20"/>
        <w:lang w:val="fr-FR"/>
      </w:rPr>
      <w:t>, S.A. DE C.V.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A1651F"/>
    <w:multiLevelType w:val="hybridMultilevel"/>
    <w:tmpl w:val="39FAB498"/>
    <w:lvl w:ilvl="0" w:tplc="0B644E7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F03410"/>
    <w:multiLevelType w:val="hybridMultilevel"/>
    <w:tmpl w:val="0FDCB832"/>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
    <w:nsid w:val="04E32024"/>
    <w:multiLevelType w:val="singleLevel"/>
    <w:tmpl w:val="0C0A0015"/>
    <w:lvl w:ilvl="0">
      <w:start w:val="1"/>
      <w:numFmt w:val="upperLetter"/>
      <w:lvlText w:val="%1."/>
      <w:lvlJc w:val="left"/>
      <w:pPr>
        <w:tabs>
          <w:tab w:val="num" w:pos="360"/>
        </w:tabs>
        <w:ind w:left="360" w:hanging="360"/>
      </w:pPr>
    </w:lvl>
  </w:abstractNum>
  <w:abstractNum w:abstractNumId="4">
    <w:nsid w:val="0523478A"/>
    <w:multiLevelType w:val="hybridMultilevel"/>
    <w:tmpl w:val="E4A880F0"/>
    <w:lvl w:ilvl="0" w:tplc="01FA1B9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4C38FC"/>
    <w:multiLevelType w:val="hybridMultilevel"/>
    <w:tmpl w:val="E6305FD4"/>
    <w:lvl w:ilvl="0" w:tplc="3C2E2918">
      <w:start w:val="1"/>
      <w:numFmt w:val="upperLetter"/>
      <w:lvlText w:val="%1)"/>
      <w:lvlJc w:val="left"/>
      <w:pPr>
        <w:ind w:left="720" w:hanging="36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E15B9B"/>
    <w:multiLevelType w:val="hybridMultilevel"/>
    <w:tmpl w:val="519C4D1E"/>
    <w:lvl w:ilvl="0" w:tplc="C6FADB66">
      <w:start w:val="1"/>
      <w:numFmt w:val="upperLetter"/>
      <w:lvlText w:val="%1)"/>
      <w:lvlJc w:val="left"/>
      <w:pPr>
        <w:ind w:left="1080" w:hanging="360"/>
      </w:pPr>
      <w:rPr>
        <w:rFonts w:cs="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0E2B2A10"/>
    <w:multiLevelType w:val="hybridMultilevel"/>
    <w:tmpl w:val="7D8CF0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045565F"/>
    <w:multiLevelType w:val="hybridMultilevel"/>
    <w:tmpl w:val="519C4D1E"/>
    <w:lvl w:ilvl="0" w:tplc="C6FADB66">
      <w:start w:val="1"/>
      <w:numFmt w:val="upperLetter"/>
      <w:lvlText w:val="%1)"/>
      <w:lvlJc w:val="left"/>
      <w:pPr>
        <w:ind w:left="1080" w:hanging="360"/>
      </w:pPr>
      <w:rPr>
        <w:rFonts w:cs="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5325A54"/>
    <w:multiLevelType w:val="hybridMultilevel"/>
    <w:tmpl w:val="22E4F5B4"/>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nsid w:val="1A055B8F"/>
    <w:multiLevelType w:val="hybridMultilevel"/>
    <w:tmpl w:val="0DA012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AA15685"/>
    <w:multiLevelType w:val="hybridMultilevel"/>
    <w:tmpl w:val="3646A8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DB60BF"/>
    <w:multiLevelType w:val="hybridMultilevel"/>
    <w:tmpl w:val="91BECDC0"/>
    <w:lvl w:ilvl="0" w:tplc="09EACBA8">
      <w:start w:val="1"/>
      <w:numFmt w:val="lowerLetter"/>
      <w:lvlText w:val="%1)"/>
      <w:lvlJc w:val="left"/>
      <w:pPr>
        <w:tabs>
          <w:tab w:val="num" w:pos="765"/>
        </w:tabs>
        <w:ind w:left="765" w:hanging="405"/>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213F1AB5"/>
    <w:multiLevelType w:val="hybridMultilevel"/>
    <w:tmpl w:val="302C58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49581F"/>
    <w:multiLevelType w:val="hybridMultilevel"/>
    <w:tmpl w:val="E79AB156"/>
    <w:lvl w:ilvl="0" w:tplc="453809F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70A5F9B"/>
    <w:multiLevelType w:val="hybridMultilevel"/>
    <w:tmpl w:val="902679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DF24999"/>
    <w:multiLevelType w:val="hybridMultilevel"/>
    <w:tmpl w:val="4104892C"/>
    <w:lvl w:ilvl="0" w:tplc="FE76AD12">
      <w:start w:val="1"/>
      <w:numFmt w:val="upperLetter"/>
      <w:lvlText w:val="%1)"/>
      <w:lvlJc w:val="left"/>
      <w:pPr>
        <w:tabs>
          <w:tab w:val="num" w:pos="644"/>
        </w:tabs>
        <w:ind w:left="644" w:hanging="360"/>
      </w:pPr>
      <w:rPr>
        <w:rFonts w:ascii="Arial" w:hAnsi="Arial" w:cs="Arial" w:hint="default"/>
        <w:sz w:val="18"/>
      </w:r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17">
    <w:nsid w:val="31B77625"/>
    <w:multiLevelType w:val="hybridMultilevel"/>
    <w:tmpl w:val="578285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896180F"/>
    <w:multiLevelType w:val="hybridMultilevel"/>
    <w:tmpl w:val="10166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0302D25"/>
    <w:multiLevelType w:val="hybridMultilevel"/>
    <w:tmpl w:val="3E9418B8"/>
    <w:lvl w:ilvl="0" w:tplc="2A72A35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3D4516D"/>
    <w:multiLevelType w:val="hybridMultilevel"/>
    <w:tmpl w:val="6E7CF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60626FE"/>
    <w:multiLevelType w:val="hybridMultilevel"/>
    <w:tmpl w:val="BE9299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42786F"/>
    <w:multiLevelType w:val="hybridMultilevel"/>
    <w:tmpl w:val="AC585E58"/>
    <w:lvl w:ilvl="0" w:tplc="080A0001">
      <w:start w:val="1"/>
      <w:numFmt w:val="bullet"/>
      <w:lvlText w:val=""/>
      <w:lvlJc w:val="left"/>
      <w:pPr>
        <w:ind w:left="720" w:hanging="360"/>
      </w:pPr>
      <w:rPr>
        <w:rFonts w:ascii="Symbol" w:hAnsi="Symbol" w:hint="default"/>
      </w:rPr>
    </w:lvl>
    <w:lvl w:ilvl="1" w:tplc="CD34FF7A">
      <w:start w:val="1"/>
      <w:numFmt w:val="bullet"/>
      <w:lvlText w:val="•"/>
      <w:lvlJc w:val="left"/>
      <w:pPr>
        <w:ind w:left="1440" w:hanging="360"/>
      </w:pPr>
      <w:rPr>
        <w:rFonts w:ascii="Arial" w:eastAsia="Calibri" w:hAnsi="Arial" w:cs="Arial" w:hint="default"/>
      </w:r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nsid w:val="517D68B8"/>
    <w:multiLevelType w:val="hybridMultilevel"/>
    <w:tmpl w:val="C4D0E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3E048EB"/>
    <w:multiLevelType w:val="hybridMultilevel"/>
    <w:tmpl w:val="A0C407FA"/>
    <w:lvl w:ilvl="0" w:tplc="E8B292EA">
      <w:start w:val="2"/>
      <w:numFmt w:val="upperLetter"/>
      <w:lvlText w:val="%1."/>
      <w:lvlJc w:val="left"/>
      <w:pPr>
        <w:tabs>
          <w:tab w:val="num" w:pos="1080"/>
        </w:tabs>
        <w:ind w:left="1080" w:hanging="360"/>
      </w:pPr>
      <w:rPr>
        <w:b/>
      </w:r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25">
    <w:nsid w:val="6AAD3236"/>
    <w:multiLevelType w:val="hybridMultilevel"/>
    <w:tmpl w:val="EDF8C860"/>
    <w:lvl w:ilvl="0" w:tplc="453809F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C13656F"/>
    <w:multiLevelType w:val="hybridMultilevel"/>
    <w:tmpl w:val="2570C548"/>
    <w:lvl w:ilvl="0" w:tplc="2390B8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24F09B4"/>
    <w:multiLevelType w:val="hybridMultilevel"/>
    <w:tmpl w:val="AEF458D8"/>
    <w:lvl w:ilvl="0" w:tplc="0B4CE82E">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B40F0C"/>
    <w:multiLevelType w:val="hybridMultilevel"/>
    <w:tmpl w:val="544C5C8C"/>
    <w:lvl w:ilvl="0" w:tplc="B192B8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80F2C66"/>
    <w:multiLevelType w:val="hybridMultilevel"/>
    <w:tmpl w:val="B2E0E0AA"/>
    <w:lvl w:ilvl="0" w:tplc="C972CB5A">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EA716D5"/>
    <w:multiLevelType w:val="hybridMultilevel"/>
    <w:tmpl w:val="229C089E"/>
    <w:lvl w:ilvl="0" w:tplc="3EDA92E0">
      <w:start w:val="1"/>
      <w:numFmt w:val="upperLetter"/>
      <w:lvlText w:val="%1)"/>
      <w:lvlJc w:val="left"/>
      <w:pPr>
        <w:ind w:left="735" w:hanging="375"/>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FAD5619"/>
    <w:multiLevelType w:val="hybridMultilevel"/>
    <w:tmpl w:val="AFF0F6A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abstractNumId w:val="24"/>
  </w:num>
  <w:num w:numId="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8"/>
  </w:num>
  <w:num w:numId="9">
    <w:abstractNumId w:val="4"/>
  </w:num>
  <w:num w:numId="10">
    <w:abstractNumId w:val="30"/>
  </w:num>
  <w:num w:numId="11">
    <w:abstractNumId w:val="26"/>
  </w:num>
  <w:num w:numId="12">
    <w:abstractNumId w:val="1"/>
  </w:num>
  <w:num w:numId="13">
    <w:abstractNumId w:val="29"/>
  </w:num>
  <w:num w:numId="14">
    <w:abstractNumId w:val="6"/>
  </w:num>
  <w:num w:numId="15">
    <w:abstractNumId w:val="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7"/>
  </w:num>
  <w:num w:numId="22">
    <w:abstractNumId w:val="23"/>
  </w:num>
  <w:num w:numId="23">
    <w:abstractNumId w:val="10"/>
  </w:num>
  <w:num w:numId="24">
    <w:abstractNumId w:val="15"/>
  </w:num>
  <w:num w:numId="25">
    <w:abstractNumId w:val="18"/>
  </w:num>
  <w:num w:numId="26">
    <w:abstractNumId w:val="20"/>
  </w:num>
  <w:num w:numId="27">
    <w:abstractNumId w:val="13"/>
  </w:num>
  <w:num w:numId="28">
    <w:abstractNumId w:val="7"/>
  </w:num>
  <w:num w:numId="29">
    <w:abstractNumId w:val="21"/>
  </w:num>
  <w:num w:numId="30">
    <w:abstractNumId w:val="11"/>
  </w:num>
  <w:num w:numId="31">
    <w:abstractNumId w:val="25"/>
  </w:num>
  <w:num w:numId="32">
    <w:abstractNumId w:val="14"/>
  </w:num>
  <w:num w:numId="33">
    <w:abstractNumId w:val="0"/>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98"/>
    <w:rsid w:val="000029CD"/>
    <w:rsid w:val="000932F9"/>
    <w:rsid w:val="001D0DC0"/>
    <w:rsid w:val="00205F4B"/>
    <w:rsid w:val="002419AE"/>
    <w:rsid w:val="002762DF"/>
    <w:rsid w:val="0029793D"/>
    <w:rsid w:val="002E0904"/>
    <w:rsid w:val="002F0386"/>
    <w:rsid w:val="00344330"/>
    <w:rsid w:val="004073D3"/>
    <w:rsid w:val="0041533E"/>
    <w:rsid w:val="00426AE6"/>
    <w:rsid w:val="0047290D"/>
    <w:rsid w:val="00551079"/>
    <w:rsid w:val="00691431"/>
    <w:rsid w:val="006F3C98"/>
    <w:rsid w:val="007048DE"/>
    <w:rsid w:val="00753210"/>
    <w:rsid w:val="007B27F1"/>
    <w:rsid w:val="008226FF"/>
    <w:rsid w:val="0092735F"/>
    <w:rsid w:val="009464A0"/>
    <w:rsid w:val="009818B5"/>
    <w:rsid w:val="009A03C2"/>
    <w:rsid w:val="009A13AC"/>
    <w:rsid w:val="009B2263"/>
    <w:rsid w:val="00AB6149"/>
    <w:rsid w:val="00B810EF"/>
    <w:rsid w:val="00C05631"/>
    <w:rsid w:val="00C55AFE"/>
    <w:rsid w:val="00CB4C15"/>
    <w:rsid w:val="00D60882"/>
    <w:rsid w:val="00E031E5"/>
    <w:rsid w:val="00E04BC3"/>
    <w:rsid w:val="00FC23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2ADEE-E63A-4EB4-BC4D-475D261E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C98"/>
    <w:pPr>
      <w:spacing w:after="200" w:line="276" w:lineRule="auto"/>
    </w:pPr>
  </w:style>
  <w:style w:type="paragraph" w:styleId="Ttulo1">
    <w:name w:val="heading 1"/>
    <w:basedOn w:val="Normal"/>
    <w:next w:val="Normal"/>
    <w:link w:val="Ttulo1Car"/>
    <w:qFormat/>
    <w:rsid w:val="006F3C98"/>
    <w:pPr>
      <w:keepNext/>
      <w:spacing w:before="720" w:after="720" w:line="480" w:lineRule="atLeast"/>
      <w:ind w:left="-426" w:right="-943"/>
      <w:jc w:val="center"/>
      <w:outlineLvl w:val="0"/>
    </w:pPr>
    <w:rPr>
      <w:rFonts w:ascii="Times New Roman" w:eastAsia="Times New Roman" w:hAnsi="Times New Roman" w:cs="Times New Roman"/>
      <w:b/>
      <w:sz w:val="28"/>
      <w:szCs w:val="20"/>
      <w:lang w:val="es-ES" w:eastAsia="es-ES"/>
    </w:rPr>
  </w:style>
  <w:style w:type="paragraph" w:styleId="Ttulo2">
    <w:name w:val="heading 2"/>
    <w:basedOn w:val="Normal"/>
    <w:next w:val="Normal"/>
    <w:link w:val="Ttulo2Car"/>
    <w:unhideWhenUsed/>
    <w:qFormat/>
    <w:rsid w:val="006F3C98"/>
    <w:pPr>
      <w:keepNext/>
      <w:spacing w:after="0" w:line="240" w:lineRule="auto"/>
      <w:ind w:left="-426" w:right="-943"/>
      <w:outlineLvl w:val="1"/>
    </w:pPr>
    <w:rPr>
      <w:rFonts w:ascii="Arial" w:eastAsia="Times New Roman" w:hAnsi="Arial" w:cs="Times New Roman"/>
      <w:b/>
      <w:sz w:val="20"/>
      <w:szCs w:val="20"/>
      <w:u w:val="single"/>
      <w:lang w:val="es-ES" w:eastAsia="es-ES"/>
    </w:rPr>
  </w:style>
  <w:style w:type="paragraph" w:styleId="Ttulo3">
    <w:name w:val="heading 3"/>
    <w:basedOn w:val="Normal"/>
    <w:next w:val="Normal"/>
    <w:link w:val="Ttulo3Car"/>
    <w:semiHidden/>
    <w:unhideWhenUsed/>
    <w:qFormat/>
    <w:rsid w:val="006F3C98"/>
    <w:pPr>
      <w:keepNext/>
      <w:spacing w:after="0" w:line="240" w:lineRule="auto"/>
      <w:ind w:right="-1"/>
      <w:jc w:val="center"/>
      <w:outlineLvl w:val="2"/>
    </w:pPr>
    <w:rPr>
      <w:rFonts w:ascii="Arial" w:eastAsia="Times New Roman" w:hAnsi="Arial" w:cs="Times New Roman"/>
      <w:b/>
      <w:sz w:val="20"/>
      <w:szCs w:val="20"/>
      <w:u w:val="single"/>
      <w:lang w:val="es-ES" w:eastAsia="es-ES"/>
    </w:rPr>
  </w:style>
  <w:style w:type="paragraph" w:styleId="Ttulo4">
    <w:name w:val="heading 4"/>
    <w:basedOn w:val="Normal"/>
    <w:next w:val="Normal"/>
    <w:link w:val="Ttulo4Car"/>
    <w:semiHidden/>
    <w:unhideWhenUsed/>
    <w:qFormat/>
    <w:rsid w:val="006F3C98"/>
    <w:pPr>
      <w:keepNext/>
      <w:pBdr>
        <w:left w:val="single" w:sz="12" w:space="21" w:color="auto"/>
        <w:right w:val="single" w:sz="12" w:space="31" w:color="auto"/>
      </w:pBdr>
      <w:spacing w:after="0" w:line="240" w:lineRule="auto"/>
      <w:ind w:right="-1"/>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unhideWhenUsed/>
    <w:qFormat/>
    <w:rsid w:val="006F3C98"/>
    <w:pPr>
      <w:keepNext/>
      <w:spacing w:after="0" w:line="240" w:lineRule="auto"/>
      <w:ind w:right="-1"/>
      <w:jc w:val="both"/>
      <w:outlineLvl w:val="4"/>
    </w:pPr>
    <w:rPr>
      <w:rFonts w:ascii="Arial" w:eastAsia="Times New Roman" w:hAnsi="Arial" w:cs="Times New Roman"/>
      <w:b/>
      <w:noProof/>
      <w:sz w:val="20"/>
      <w:szCs w:val="20"/>
      <w:lang w:val="es-ES" w:eastAsia="es-ES"/>
    </w:rPr>
  </w:style>
  <w:style w:type="paragraph" w:styleId="Ttulo6">
    <w:name w:val="heading 6"/>
    <w:basedOn w:val="Normal"/>
    <w:next w:val="Normal"/>
    <w:link w:val="Ttulo6Car"/>
    <w:semiHidden/>
    <w:unhideWhenUsed/>
    <w:qFormat/>
    <w:rsid w:val="006F3C98"/>
    <w:pPr>
      <w:keepNext/>
      <w:spacing w:after="0" w:line="240" w:lineRule="auto"/>
      <w:ind w:right="-1"/>
      <w:jc w:val="both"/>
      <w:outlineLvl w:val="5"/>
    </w:pPr>
    <w:rPr>
      <w:rFonts w:ascii="Arial" w:eastAsia="Times New Roman" w:hAnsi="Arial" w:cs="Times New Roman"/>
      <w:b/>
      <w:noProof/>
      <w:szCs w:val="20"/>
      <w:lang w:val="es-ES" w:eastAsia="es-ES"/>
    </w:rPr>
  </w:style>
  <w:style w:type="paragraph" w:styleId="Ttulo7">
    <w:name w:val="heading 7"/>
    <w:basedOn w:val="Normal"/>
    <w:next w:val="Normal"/>
    <w:link w:val="Ttulo7Car"/>
    <w:semiHidden/>
    <w:unhideWhenUsed/>
    <w:qFormat/>
    <w:rsid w:val="006F3C98"/>
    <w:pPr>
      <w:keepNext/>
      <w:spacing w:after="0" w:line="240" w:lineRule="auto"/>
      <w:jc w:val="both"/>
      <w:outlineLvl w:val="6"/>
    </w:pPr>
    <w:rPr>
      <w:rFonts w:ascii="Arial" w:eastAsia="Times New Roman" w:hAnsi="Arial" w:cs="Times New Roman"/>
      <w:b/>
      <w:noProof/>
      <w:szCs w:val="20"/>
      <w:lang w:val="es-ES" w:eastAsia="es-ES"/>
    </w:rPr>
  </w:style>
  <w:style w:type="paragraph" w:styleId="Ttulo8">
    <w:name w:val="heading 8"/>
    <w:basedOn w:val="Normal"/>
    <w:next w:val="Normal"/>
    <w:link w:val="Ttulo8Car"/>
    <w:unhideWhenUsed/>
    <w:qFormat/>
    <w:rsid w:val="006F3C98"/>
    <w:pPr>
      <w:keepNext/>
      <w:spacing w:after="0" w:line="240" w:lineRule="auto"/>
      <w:jc w:val="center"/>
      <w:outlineLvl w:val="7"/>
    </w:pPr>
    <w:rPr>
      <w:rFonts w:ascii="Arial" w:eastAsia="Times New Roman" w:hAnsi="Arial" w:cs="Times New Roman"/>
      <w:b/>
      <w:noProof/>
      <w:sz w:val="24"/>
      <w:szCs w:val="20"/>
      <w:lang w:val="es-ES" w:eastAsia="es-ES"/>
    </w:rPr>
  </w:style>
  <w:style w:type="paragraph" w:styleId="Ttulo9">
    <w:name w:val="heading 9"/>
    <w:basedOn w:val="Normal"/>
    <w:next w:val="Normal"/>
    <w:link w:val="Ttulo9Car"/>
    <w:semiHidden/>
    <w:unhideWhenUsed/>
    <w:qFormat/>
    <w:rsid w:val="006F3C98"/>
    <w:pPr>
      <w:keepNext/>
      <w:spacing w:after="0" w:line="240" w:lineRule="auto"/>
      <w:jc w:val="both"/>
      <w:outlineLvl w:val="8"/>
    </w:pPr>
    <w:rPr>
      <w:rFonts w:ascii="Arial" w:eastAsia="Times New Roman" w:hAnsi="Arial" w:cs="Times New Roman"/>
      <w:b/>
      <w:noProof/>
      <w:sz w:val="1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3C98"/>
    <w:rPr>
      <w:rFonts w:ascii="Times New Roman" w:eastAsia="Times New Roman" w:hAnsi="Times New Roman" w:cs="Times New Roman"/>
      <w:b/>
      <w:sz w:val="28"/>
      <w:szCs w:val="20"/>
      <w:lang w:val="es-ES" w:eastAsia="es-ES"/>
    </w:rPr>
  </w:style>
  <w:style w:type="character" w:customStyle="1" w:styleId="Ttulo2Car">
    <w:name w:val="Título 2 Car"/>
    <w:basedOn w:val="Fuentedeprrafopredeter"/>
    <w:link w:val="Ttulo2"/>
    <w:rsid w:val="006F3C98"/>
    <w:rPr>
      <w:rFonts w:ascii="Arial" w:eastAsia="Times New Roman" w:hAnsi="Arial" w:cs="Times New Roman"/>
      <w:b/>
      <w:sz w:val="20"/>
      <w:szCs w:val="20"/>
      <w:u w:val="single"/>
      <w:lang w:val="es-ES" w:eastAsia="es-ES"/>
    </w:rPr>
  </w:style>
  <w:style w:type="character" w:customStyle="1" w:styleId="Ttulo3Car">
    <w:name w:val="Título 3 Car"/>
    <w:basedOn w:val="Fuentedeprrafopredeter"/>
    <w:link w:val="Ttulo3"/>
    <w:semiHidden/>
    <w:rsid w:val="006F3C98"/>
    <w:rPr>
      <w:rFonts w:ascii="Arial" w:eastAsia="Times New Roman" w:hAnsi="Arial" w:cs="Times New Roman"/>
      <w:b/>
      <w:sz w:val="20"/>
      <w:szCs w:val="20"/>
      <w:u w:val="single"/>
      <w:lang w:val="es-ES" w:eastAsia="es-ES"/>
    </w:rPr>
  </w:style>
  <w:style w:type="character" w:customStyle="1" w:styleId="Ttulo4Car">
    <w:name w:val="Título 4 Car"/>
    <w:basedOn w:val="Fuentedeprrafopredeter"/>
    <w:link w:val="Ttulo4"/>
    <w:semiHidden/>
    <w:rsid w:val="006F3C9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F3C98"/>
    <w:rPr>
      <w:rFonts w:ascii="Arial" w:eastAsia="Times New Roman" w:hAnsi="Arial" w:cs="Times New Roman"/>
      <w:b/>
      <w:noProof/>
      <w:sz w:val="20"/>
      <w:szCs w:val="20"/>
      <w:lang w:val="es-ES" w:eastAsia="es-ES"/>
    </w:rPr>
  </w:style>
  <w:style w:type="character" w:customStyle="1" w:styleId="Ttulo6Car">
    <w:name w:val="Título 6 Car"/>
    <w:basedOn w:val="Fuentedeprrafopredeter"/>
    <w:link w:val="Ttulo6"/>
    <w:semiHidden/>
    <w:rsid w:val="006F3C98"/>
    <w:rPr>
      <w:rFonts w:ascii="Arial" w:eastAsia="Times New Roman" w:hAnsi="Arial" w:cs="Times New Roman"/>
      <w:b/>
      <w:noProof/>
      <w:szCs w:val="20"/>
      <w:lang w:val="es-ES" w:eastAsia="es-ES"/>
    </w:rPr>
  </w:style>
  <w:style w:type="character" w:customStyle="1" w:styleId="Ttulo7Car">
    <w:name w:val="Título 7 Car"/>
    <w:basedOn w:val="Fuentedeprrafopredeter"/>
    <w:link w:val="Ttulo7"/>
    <w:semiHidden/>
    <w:rsid w:val="006F3C98"/>
    <w:rPr>
      <w:rFonts w:ascii="Arial" w:eastAsia="Times New Roman" w:hAnsi="Arial" w:cs="Times New Roman"/>
      <w:b/>
      <w:noProof/>
      <w:szCs w:val="20"/>
      <w:lang w:val="es-ES" w:eastAsia="es-ES"/>
    </w:rPr>
  </w:style>
  <w:style w:type="character" w:customStyle="1" w:styleId="Ttulo8Car">
    <w:name w:val="Título 8 Car"/>
    <w:basedOn w:val="Fuentedeprrafopredeter"/>
    <w:link w:val="Ttulo8"/>
    <w:rsid w:val="006F3C98"/>
    <w:rPr>
      <w:rFonts w:ascii="Arial" w:eastAsia="Times New Roman" w:hAnsi="Arial" w:cs="Times New Roman"/>
      <w:b/>
      <w:noProof/>
      <w:sz w:val="24"/>
      <w:szCs w:val="20"/>
      <w:lang w:val="es-ES" w:eastAsia="es-ES"/>
    </w:rPr>
  </w:style>
  <w:style w:type="character" w:customStyle="1" w:styleId="Ttulo9Car">
    <w:name w:val="Título 9 Car"/>
    <w:basedOn w:val="Fuentedeprrafopredeter"/>
    <w:link w:val="Ttulo9"/>
    <w:semiHidden/>
    <w:rsid w:val="006F3C98"/>
    <w:rPr>
      <w:rFonts w:ascii="Arial" w:eastAsia="Times New Roman" w:hAnsi="Arial" w:cs="Times New Roman"/>
      <w:b/>
      <w:noProof/>
      <w:sz w:val="16"/>
      <w:szCs w:val="20"/>
      <w:lang w:val="es-ES" w:eastAsia="es-ES"/>
    </w:rPr>
  </w:style>
  <w:style w:type="numbering" w:customStyle="1" w:styleId="Sinlista1">
    <w:name w:val="Sin lista1"/>
    <w:next w:val="Sinlista"/>
    <w:uiPriority w:val="99"/>
    <w:semiHidden/>
    <w:unhideWhenUsed/>
    <w:rsid w:val="006F3C98"/>
  </w:style>
  <w:style w:type="paragraph" w:styleId="NormalWeb">
    <w:name w:val="Normal (Web)"/>
    <w:basedOn w:val="Normal"/>
    <w:uiPriority w:val="99"/>
    <w:unhideWhenUsed/>
    <w:rsid w:val="006F3C98"/>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EncabezadoCar">
    <w:name w:val="Encabezado Car"/>
    <w:aliases w:val="Car Car"/>
    <w:basedOn w:val="Fuentedeprrafopredeter"/>
    <w:link w:val="Encabezado"/>
    <w:locked/>
    <w:rsid w:val="006F3C98"/>
    <w:rPr>
      <w:rFonts w:ascii="Arial" w:eastAsia="Times New Roman" w:hAnsi="Arial" w:cs="Arial"/>
      <w:szCs w:val="20"/>
      <w:lang w:eastAsia="es-ES"/>
    </w:rPr>
  </w:style>
  <w:style w:type="paragraph" w:styleId="Encabezado">
    <w:name w:val="header"/>
    <w:aliases w:val="Car"/>
    <w:basedOn w:val="Normal"/>
    <w:link w:val="EncabezadoCar"/>
    <w:unhideWhenUsed/>
    <w:rsid w:val="006F3C98"/>
    <w:pPr>
      <w:widowControl w:val="0"/>
      <w:tabs>
        <w:tab w:val="center" w:pos="4419"/>
        <w:tab w:val="right" w:pos="8838"/>
      </w:tabs>
      <w:spacing w:after="0" w:line="240" w:lineRule="auto"/>
    </w:pPr>
    <w:rPr>
      <w:rFonts w:ascii="Arial" w:eastAsia="Times New Roman" w:hAnsi="Arial" w:cs="Arial"/>
      <w:szCs w:val="20"/>
      <w:lang w:eastAsia="es-ES"/>
    </w:rPr>
  </w:style>
  <w:style w:type="character" w:customStyle="1" w:styleId="EncabezadoCar1">
    <w:name w:val="Encabezado Car1"/>
    <w:aliases w:val="Car Car1"/>
    <w:basedOn w:val="Fuentedeprrafopredeter"/>
    <w:semiHidden/>
    <w:rsid w:val="006F3C98"/>
  </w:style>
  <w:style w:type="character" w:customStyle="1" w:styleId="PiedepginaCar">
    <w:name w:val="Pie de página Car"/>
    <w:basedOn w:val="Fuentedeprrafopredeter"/>
    <w:link w:val="Piedepgina"/>
    <w:uiPriority w:val="99"/>
    <w:rsid w:val="006F3C9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F3C98"/>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1">
    <w:name w:val="Pie de página Car1"/>
    <w:basedOn w:val="Fuentedeprrafopredeter"/>
    <w:semiHidden/>
    <w:rsid w:val="006F3C98"/>
  </w:style>
  <w:style w:type="paragraph" w:styleId="Textonotaalfinal">
    <w:name w:val="endnote text"/>
    <w:basedOn w:val="Normal"/>
    <w:link w:val="TextonotaalfinalCar"/>
    <w:semiHidden/>
    <w:unhideWhenUsed/>
    <w:rsid w:val="006F3C98"/>
    <w:pPr>
      <w:spacing w:after="0" w:line="240" w:lineRule="auto"/>
    </w:pPr>
    <w:rPr>
      <w:rFonts w:ascii="Courier New" w:eastAsia="Times New Roman" w:hAnsi="Courier New" w:cs="Times New Roman"/>
      <w:noProof/>
      <w:sz w:val="20"/>
      <w:szCs w:val="20"/>
      <w:lang w:val="es-ES" w:eastAsia="es-ES"/>
    </w:rPr>
  </w:style>
  <w:style w:type="character" w:customStyle="1" w:styleId="TextonotaalfinalCar">
    <w:name w:val="Texto nota al final Car"/>
    <w:basedOn w:val="Fuentedeprrafopredeter"/>
    <w:link w:val="Textonotaalfinal"/>
    <w:semiHidden/>
    <w:rsid w:val="006F3C98"/>
    <w:rPr>
      <w:rFonts w:ascii="Courier New" w:eastAsia="Times New Roman" w:hAnsi="Courier New" w:cs="Times New Roman"/>
      <w:noProof/>
      <w:sz w:val="20"/>
      <w:szCs w:val="20"/>
      <w:lang w:val="es-ES" w:eastAsia="es-ES"/>
    </w:rPr>
  </w:style>
  <w:style w:type="paragraph" w:styleId="Lista3">
    <w:name w:val="List 3"/>
    <w:basedOn w:val="Normal"/>
    <w:semiHidden/>
    <w:unhideWhenUsed/>
    <w:rsid w:val="006F3C98"/>
    <w:pPr>
      <w:spacing w:after="0" w:line="240" w:lineRule="auto"/>
      <w:ind w:left="849" w:hanging="283"/>
    </w:pPr>
    <w:rPr>
      <w:rFonts w:ascii="Arial" w:eastAsia="Times New Roman" w:hAnsi="Arial" w:cs="Arial"/>
      <w:szCs w:val="24"/>
      <w:lang w:val="es-ES" w:eastAsia="es-ES"/>
    </w:rPr>
  </w:style>
  <w:style w:type="paragraph" w:styleId="Textoindependiente">
    <w:name w:val="Body Text"/>
    <w:basedOn w:val="Normal"/>
    <w:link w:val="TextoindependienteCar"/>
    <w:unhideWhenUsed/>
    <w:rsid w:val="006F3C98"/>
    <w:pPr>
      <w:spacing w:after="0" w:line="240" w:lineRule="auto"/>
      <w:jc w:val="both"/>
    </w:pPr>
    <w:rPr>
      <w:rFonts w:ascii="Times New Roman" w:eastAsia="Times New Roman" w:hAnsi="Times New Roman" w:cs="Times New Roman"/>
      <w:noProof/>
      <w:sz w:val="20"/>
      <w:szCs w:val="20"/>
      <w:lang w:val="es-ES" w:eastAsia="es-ES"/>
    </w:rPr>
  </w:style>
  <w:style w:type="character" w:customStyle="1" w:styleId="TextoindependienteCar">
    <w:name w:val="Texto independiente Car"/>
    <w:basedOn w:val="Fuentedeprrafopredeter"/>
    <w:link w:val="Textoindependiente"/>
    <w:rsid w:val="006F3C98"/>
    <w:rPr>
      <w:rFonts w:ascii="Times New Roman" w:eastAsia="Times New Roman" w:hAnsi="Times New Roman" w:cs="Times New Roman"/>
      <w:noProof/>
      <w:sz w:val="20"/>
      <w:szCs w:val="20"/>
      <w:lang w:val="es-ES" w:eastAsia="es-ES"/>
    </w:rPr>
  </w:style>
  <w:style w:type="paragraph" w:styleId="Sangradetextonormal">
    <w:name w:val="Body Text Indent"/>
    <w:basedOn w:val="Normal"/>
    <w:link w:val="SangradetextonormalCar"/>
    <w:unhideWhenUsed/>
    <w:rsid w:val="006F3C98"/>
    <w:pPr>
      <w:tabs>
        <w:tab w:val="left" w:pos="720"/>
        <w:tab w:val="left" w:pos="2592"/>
      </w:tabs>
      <w:spacing w:after="0" w:line="240" w:lineRule="auto"/>
      <w:ind w:firstLine="432"/>
      <w:jc w:val="both"/>
    </w:pPr>
    <w:rPr>
      <w:rFonts w:ascii="Arial" w:eastAsia="Times New Roman" w:hAnsi="Arial" w:cs="Arial"/>
      <w:bCs/>
      <w:color w:val="000000"/>
      <w:sz w:val="18"/>
      <w:szCs w:val="20"/>
      <w:lang w:val="es-ES" w:eastAsia="es-ES"/>
    </w:rPr>
  </w:style>
  <w:style w:type="character" w:customStyle="1" w:styleId="SangradetextonormalCar">
    <w:name w:val="Sangría de texto normal Car"/>
    <w:basedOn w:val="Fuentedeprrafopredeter"/>
    <w:link w:val="Sangradetextonormal"/>
    <w:rsid w:val="006F3C98"/>
    <w:rPr>
      <w:rFonts w:ascii="Arial" w:eastAsia="Times New Roman" w:hAnsi="Arial" w:cs="Arial"/>
      <w:bCs/>
      <w:color w:val="000000"/>
      <w:sz w:val="18"/>
      <w:szCs w:val="20"/>
      <w:lang w:val="es-ES" w:eastAsia="es-ES"/>
    </w:rPr>
  </w:style>
  <w:style w:type="paragraph" w:styleId="Subttulo">
    <w:name w:val="Subtitle"/>
    <w:basedOn w:val="Normal"/>
    <w:link w:val="SubttuloCar"/>
    <w:qFormat/>
    <w:rsid w:val="006F3C98"/>
    <w:pPr>
      <w:keepNext/>
      <w:spacing w:after="0" w:line="240" w:lineRule="auto"/>
      <w:jc w:val="center"/>
    </w:pPr>
    <w:rPr>
      <w:rFonts w:ascii="Arial" w:eastAsia="Times New Roman" w:hAnsi="Arial" w:cs="Arial"/>
      <w:b/>
      <w:sz w:val="18"/>
      <w:szCs w:val="18"/>
      <w:lang w:val="es-ES" w:eastAsia="es-ES"/>
    </w:rPr>
  </w:style>
  <w:style w:type="character" w:customStyle="1" w:styleId="SubttuloCar">
    <w:name w:val="Subtítulo Car"/>
    <w:basedOn w:val="Fuentedeprrafopredeter"/>
    <w:link w:val="Subttulo"/>
    <w:rsid w:val="006F3C98"/>
    <w:rPr>
      <w:rFonts w:ascii="Arial" w:eastAsia="Times New Roman" w:hAnsi="Arial" w:cs="Arial"/>
      <w:b/>
      <w:sz w:val="18"/>
      <w:szCs w:val="18"/>
      <w:lang w:val="es-ES" w:eastAsia="es-ES"/>
    </w:rPr>
  </w:style>
  <w:style w:type="character" w:customStyle="1" w:styleId="Textoindependiente2Car">
    <w:name w:val="Texto independiente 2 Car"/>
    <w:basedOn w:val="Fuentedeprrafopredeter"/>
    <w:link w:val="Textoindependiente2"/>
    <w:semiHidden/>
    <w:rsid w:val="006F3C98"/>
    <w:rPr>
      <w:rFonts w:ascii="Arial" w:eastAsia="Times New Roman" w:hAnsi="Arial" w:cs="Times New Roman"/>
      <w:noProof/>
      <w:sz w:val="16"/>
      <w:szCs w:val="20"/>
      <w:lang w:val="es-ES" w:eastAsia="es-ES"/>
    </w:rPr>
  </w:style>
  <w:style w:type="paragraph" w:styleId="Textoindependiente2">
    <w:name w:val="Body Text 2"/>
    <w:basedOn w:val="Normal"/>
    <w:link w:val="Textoindependiente2Car"/>
    <w:semiHidden/>
    <w:unhideWhenUsed/>
    <w:rsid w:val="006F3C98"/>
    <w:pPr>
      <w:spacing w:after="240" w:line="240" w:lineRule="auto"/>
      <w:ind w:right="-1"/>
      <w:jc w:val="both"/>
    </w:pPr>
    <w:rPr>
      <w:rFonts w:ascii="Arial" w:eastAsia="Times New Roman" w:hAnsi="Arial" w:cs="Times New Roman"/>
      <w:noProof/>
      <w:sz w:val="16"/>
      <w:szCs w:val="20"/>
      <w:lang w:val="es-ES" w:eastAsia="es-ES"/>
    </w:rPr>
  </w:style>
  <w:style w:type="character" w:customStyle="1" w:styleId="Textoindependiente2Car1">
    <w:name w:val="Texto independiente 2 Car1"/>
    <w:basedOn w:val="Fuentedeprrafopredeter"/>
    <w:semiHidden/>
    <w:rsid w:val="006F3C98"/>
  </w:style>
  <w:style w:type="paragraph" w:styleId="Textoindependiente3">
    <w:name w:val="Body Text 3"/>
    <w:basedOn w:val="Normal"/>
    <w:link w:val="Textoindependiente3Car"/>
    <w:semiHidden/>
    <w:unhideWhenUsed/>
    <w:rsid w:val="006F3C98"/>
    <w:pPr>
      <w:spacing w:after="240" w:line="240" w:lineRule="auto"/>
      <w:jc w:val="both"/>
    </w:pPr>
    <w:rPr>
      <w:rFonts w:ascii="Arial" w:eastAsia="Times New Roman" w:hAnsi="Arial" w:cs="Times New Roman"/>
      <w:noProof/>
      <w:szCs w:val="20"/>
      <w:lang w:val="es-ES" w:eastAsia="es-ES"/>
    </w:rPr>
  </w:style>
  <w:style w:type="character" w:customStyle="1" w:styleId="Textoindependiente3Car">
    <w:name w:val="Texto independiente 3 Car"/>
    <w:basedOn w:val="Fuentedeprrafopredeter"/>
    <w:link w:val="Textoindependiente3"/>
    <w:semiHidden/>
    <w:rsid w:val="006F3C98"/>
    <w:rPr>
      <w:rFonts w:ascii="Arial" w:eastAsia="Times New Roman" w:hAnsi="Arial" w:cs="Times New Roman"/>
      <w:noProof/>
      <w:szCs w:val="20"/>
      <w:lang w:val="es-ES" w:eastAsia="es-ES"/>
    </w:rPr>
  </w:style>
  <w:style w:type="character" w:customStyle="1" w:styleId="Sangra2detindependienteCar">
    <w:name w:val="Sangría 2 de t. independiente Car"/>
    <w:basedOn w:val="Fuentedeprrafopredeter"/>
    <w:link w:val="Sangra2detindependiente"/>
    <w:semiHidden/>
    <w:rsid w:val="006F3C98"/>
    <w:rPr>
      <w:rFonts w:ascii="Arial" w:eastAsia="Times New Roman" w:hAnsi="Arial" w:cs="Times New Roman"/>
      <w:noProof/>
      <w:sz w:val="20"/>
      <w:szCs w:val="20"/>
      <w:lang w:val="es-ES" w:eastAsia="es-ES"/>
    </w:rPr>
  </w:style>
  <w:style w:type="paragraph" w:styleId="Sangra2detindependiente">
    <w:name w:val="Body Text Indent 2"/>
    <w:basedOn w:val="Normal"/>
    <w:link w:val="Sangra2detindependienteCar"/>
    <w:semiHidden/>
    <w:unhideWhenUsed/>
    <w:rsid w:val="006F3C98"/>
    <w:pPr>
      <w:spacing w:after="0" w:line="240" w:lineRule="auto"/>
      <w:ind w:left="3976"/>
    </w:pPr>
    <w:rPr>
      <w:rFonts w:ascii="Arial" w:eastAsia="Times New Roman" w:hAnsi="Arial" w:cs="Times New Roman"/>
      <w:noProof/>
      <w:sz w:val="20"/>
      <w:szCs w:val="20"/>
      <w:lang w:val="es-ES" w:eastAsia="es-ES"/>
    </w:rPr>
  </w:style>
  <w:style w:type="character" w:customStyle="1" w:styleId="Sangra2detindependienteCar1">
    <w:name w:val="Sangría 2 de t. independiente Car1"/>
    <w:basedOn w:val="Fuentedeprrafopredeter"/>
    <w:semiHidden/>
    <w:rsid w:val="006F3C98"/>
  </w:style>
  <w:style w:type="paragraph" w:styleId="Sangra3detindependiente">
    <w:name w:val="Body Text Indent 3"/>
    <w:basedOn w:val="Normal"/>
    <w:link w:val="Sangra3detindependienteCar"/>
    <w:semiHidden/>
    <w:unhideWhenUsed/>
    <w:rsid w:val="006F3C98"/>
    <w:pPr>
      <w:tabs>
        <w:tab w:val="left" w:pos="144"/>
      </w:tabs>
      <w:spacing w:after="0" w:line="240" w:lineRule="auto"/>
      <w:ind w:left="851" w:hanging="851"/>
    </w:pPr>
    <w:rPr>
      <w:rFonts w:ascii="Arial" w:eastAsia="Times New Roman" w:hAnsi="Arial" w:cs="Times New Roman"/>
      <w:b/>
      <w:noProof/>
      <w:sz w:val="20"/>
      <w:szCs w:val="20"/>
      <w:lang w:val="es-ES" w:eastAsia="es-ES"/>
    </w:rPr>
  </w:style>
  <w:style w:type="character" w:customStyle="1" w:styleId="Sangra3detindependienteCar">
    <w:name w:val="Sangría 3 de t. independiente Car"/>
    <w:basedOn w:val="Fuentedeprrafopredeter"/>
    <w:link w:val="Sangra3detindependiente"/>
    <w:semiHidden/>
    <w:rsid w:val="006F3C98"/>
    <w:rPr>
      <w:rFonts w:ascii="Arial" w:eastAsia="Times New Roman" w:hAnsi="Arial" w:cs="Times New Roman"/>
      <w:b/>
      <w:noProof/>
      <w:sz w:val="20"/>
      <w:szCs w:val="20"/>
      <w:lang w:val="es-ES" w:eastAsia="es-ES"/>
    </w:rPr>
  </w:style>
  <w:style w:type="paragraph" w:styleId="Textodebloque">
    <w:name w:val="Block Text"/>
    <w:basedOn w:val="Normal"/>
    <w:unhideWhenUsed/>
    <w:rsid w:val="006F3C98"/>
    <w:pPr>
      <w:spacing w:after="0" w:line="240" w:lineRule="auto"/>
      <w:ind w:left="-426" w:right="-943"/>
      <w:jc w:val="both"/>
    </w:pPr>
    <w:rPr>
      <w:rFonts w:ascii="Arial" w:eastAsia="Times New Roman" w:hAnsi="Arial" w:cs="Times New Roman"/>
      <w:sz w:val="16"/>
      <w:szCs w:val="20"/>
      <w:lang w:val="es-ES_tradnl" w:eastAsia="es-ES"/>
    </w:rPr>
  </w:style>
  <w:style w:type="paragraph" w:styleId="Textosinformato">
    <w:name w:val="Plain Text"/>
    <w:basedOn w:val="Normal"/>
    <w:link w:val="TextosinformatoCar"/>
    <w:semiHidden/>
    <w:unhideWhenUsed/>
    <w:rsid w:val="006F3C98"/>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semiHidden/>
    <w:rsid w:val="006F3C98"/>
    <w:rPr>
      <w:rFonts w:ascii="Courier New" w:eastAsia="Times New Roman" w:hAnsi="Courier New" w:cs="Courier New"/>
      <w:sz w:val="20"/>
      <w:szCs w:val="20"/>
      <w:lang w:val="es-ES" w:eastAsia="es-ES"/>
    </w:rPr>
  </w:style>
  <w:style w:type="character" w:customStyle="1" w:styleId="TextodegloboCar">
    <w:name w:val="Texto de globo Car"/>
    <w:basedOn w:val="Fuentedeprrafopredeter"/>
    <w:link w:val="Textodeglobo"/>
    <w:semiHidden/>
    <w:rsid w:val="006F3C98"/>
    <w:rPr>
      <w:rFonts w:ascii="Tahoma" w:eastAsia="Times New Roman" w:hAnsi="Tahoma" w:cs="Tahoma"/>
      <w:sz w:val="16"/>
      <w:szCs w:val="16"/>
      <w:lang w:val="es-ES" w:eastAsia="es-ES"/>
    </w:rPr>
  </w:style>
  <w:style w:type="paragraph" w:styleId="Textodeglobo">
    <w:name w:val="Balloon Text"/>
    <w:basedOn w:val="Normal"/>
    <w:link w:val="TextodegloboCar"/>
    <w:semiHidden/>
    <w:unhideWhenUsed/>
    <w:rsid w:val="006F3C98"/>
    <w:pPr>
      <w:spacing w:after="0" w:line="240" w:lineRule="auto"/>
    </w:pPr>
    <w:rPr>
      <w:rFonts w:ascii="Tahoma" w:eastAsia="Times New Roman" w:hAnsi="Tahoma" w:cs="Tahoma"/>
      <w:sz w:val="16"/>
      <w:szCs w:val="16"/>
      <w:lang w:val="es-ES" w:eastAsia="es-ES"/>
    </w:rPr>
  </w:style>
  <w:style w:type="character" w:customStyle="1" w:styleId="TextodegloboCar1">
    <w:name w:val="Texto de globo Car1"/>
    <w:basedOn w:val="Fuentedeprrafopredeter"/>
    <w:semiHidden/>
    <w:rsid w:val="006F3C98"/>
    <w:rPr>
      <w:rFonts w:ascii="Segoe UI" w:hAnsi="Segoe UI" w:cs="Segoe UI"/>
      <w:sz w:val="18"/>
      <w:szCs w:val="18"/>
    </w:rPr>
  </w:style>
  <w:style w:type="paragraph" w:styleId="Prrafodelista">
    <w:name w:val="List Paragraph"/>
    <w:basedOn w:val="Normal"/>
    <w:uiPriority w:val="34"/>
    <w:qFormat/>
    <w:rsid w:val="006F3C98"/>
    <w:pPr>
      <w:spacing w:after="0" w:line="240" w:lineRule="auto"/>
      <w:ind w:left="708"/>
    </w:pPr>
    <w:rPr>
      <w:rFonts w:ascii="Times New Roman" w:eastAsia="Times New Roman" w:hAnsi="Times New Roman" w:cs="Times New Roman"/>
      <w:sz w:val="20"/>
      <w:szCs w:val="20"/>
      <w:lang w:val="es-ES" w:eastAsia="es-ES"/>
    </w:rPr>
  </w:style>
  <w:style w:type="paragraph" w:customStyle="1" w:styleId="xl75">
    <w:name w:val="xl75"/>
    <w:basedOn w:val="Normal"/>
    <w:rsid w:val="006F3C98"/>
    <w:pPr>
      <w:pBdr>
        <w:right w:val="single" w:sz="8" w:space="0" w:color="auto"/>
      </w:pBdr>
      <w:spacing w:before="100" w:after="100" w:line="240" w:lineRule="auto"/>
      <w:jc w:val="center"/>
    </w:pPr>
    <w:rPr>
      <w:rFonts w:ascii="Arial" w:eastAsia="Arial Unicode MS" w:hAnsi="Arial" w:cs="Times New Roman"/>
      <w:b/>
      <w:noProof/>
      <w:sz w:val="28"/>
      <w:szCs w:val="20"/>
      <w:lang w:val="es-ES" w:eastAsia="es-ES"/>
    </w:rPr>
  </w:style>
  <w:style w:type="paragraph" w:customStyle="1" w:styleId="Textosinformato1">
    <w:name w:val="Texto sin formato1"/>
    <w:basedOn w:val="Normal"/>
    <w:rsid w:val="006F3C98"/>
    <w:pPr>
      <w:spacing w:after="0" w:line="240" w:lineRule="auto"/>
    </w:pPr>
    <w:rPr>
      <w:rFonts w:ascii="Courier New" w:eastAsia="Times New Roman" w:hAnsi="Courier New" w:cs="Times New Roman"/>
      <w:sz w:val="20"/>
      <w:szCs w:val="20"/>
      <w:lang w:val="es-ES" w:eastAsia="es-ES"/>
    </w:rPr>
  </w:style>
  <w:style w:type="paragraph" w:customStyle="1" w:styleId="xl60">
    <w:name w:val="xl60"/>
    <w:basedOn w:val="Normal"/>
    <w:rsid w:val="006F3C98"/>
    <w:pPr>
      <w:pBdr>
        <w:left w:val="single" w:sz="8" w:space="0" w:color="auto"/>
        <w:bottom w:val="single" w:sz="8" w:space="0" w:color="auto"/>
      </w:pBdr>
      <w:spacing w:before="100" w:after="100" w:line="240" w:lineRule="auto"/>
    </w:pPr>
    <w:rPr>
      <w:rFonts w:ascii="Arial" w:eastAsia="Arial Unicode MS" w:hAnsi="Arial" w:cs="Times New Roman"/>
      <w:b/>
      <w:noProof/>
      <w:sz w:val="32"/>
      <w:szCs w:val="20"/>
      <w:lang w:val="es-ES" w:eastAsia="es-ES"/>
    </w:rPr>
  </w:style>
  <w:style w:type="paragraph" w:customStyle="1" w:styleId="TextoCar">
    <w:name w:val="Texto Car"/>
    <w:basedOn w:val="Normal"/>
    <w:rsid w:val="006F3C98"/>
    <w:pPr>
      <w:spacing w:after="101" w:line="216" w:lineRule="exact"/>
      <w:ind w:firstLine="288"/>
      <w:jc w:val="both"/>
    </w:pPr>
    <w:rPr>
      <w:rFonts w:ascii="Arial" w:eastAsia="Times New Roman" w:hAnsi="Arial" w:cs="Arial"/>
      <w:sz w:val="18"/>
      <w:szCs w:val="18"/>
      <w:lang w:eastAsia="es-MX"/>
    </w:rPr>
  </w:style>
  <w:style w:type="paragraph" w:customStyle="1" w:styleId="ROMANOS">
    <w:name w:val="ROMANOS"/>
    <w:basedOn w:val="Normal"/>
    <w:link w:val="ROMANOSCar"/>
    <w:rsid w:val="006F3C98"/>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Texto">
    <w:name w:val="Texto"/>
    <w:basedOn w:val="Normal"/>
    <w:rsid w:val="006F3C98"/>
    <w:pPr>
      <w:spacing w:after="101" w:line="216" w:lineRule="exact"/>
      <w:ind w:firstLine="288"/>
      <w:jc w:val="both"/>
    </w:pPr>
    <w:rPr>
      <w:rFonts w:ascii="Arial" w:eastAsia="Times New Roman" w:hAnsi="Arial" w:cs="Times New Roman"/>
      <w:sz w:val="18"/>
      <w:szCs w:val="18"/>
      <w:lang w:eastAsia="es-MX"/>
    </w:rPr>
  </w:style>
  <w:style w:type="paragraph" w:customStyle="1" w:styleId="INCISO">
    <w:name w:val="INCISO"/>
    <w:basedOn w:val="Normal"/>
    <w:rsid w:val="006F3C98"/>
    <w:pPr>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paragraph" w:customStyle="1" w:styleId="Fechas">
    <w:name w:val="Fechas"/>
    <w:basedOn w:val="Normal"/>
    <w:rsid w:val="006F3C98"/>
    <w:pPr>
      <w:pBdr>
        <w:bottom w:val="double" w:sz="6" w:space="1" w:color="auto"/>
      </w:pBdr>
      <w:tabs>
        <w:tab w:val="center" w:pos="4464"/>
        <w:tab w:val="right" w:pos="8496"/>
      </w:tabs>
      <w:spacing w:after="0" w:line="216" w:lineRule="atLeast"/>
      <w:ind w:left="288" w:right="288"/>
      <w:jc w:val="both"/>
    </w:pPr>
    <w:rPr>
      <w:rFonts w:ascii="CG Palacio (WN)" w:eastAsia="Times New Roman" w:hAnsi="CG Palacio (WN)" w:cs="Times New Roman"/>
      <w:sz w:val="18"/>
      <w:szCs w:val="20"/>
      <w:lang w:val="es-ES_tradnl" w:eastAsia="es-ES"/>
    </w:rPr>
  </w:style>
  <w:style w:type="paragraph" w:customStyle="1" w:styleId="Textoindependiente31">
    <w:name w:val="Texto independiente 31"/>
    <w:basedOn w:val="Normal"/>
    <w:rsid w:val="006F3C98"/>
    <w:pPr>
      <w:widowControl w:val="0"/>
      <w:spacing w:after="0" w:line="240" w:lineRule="auto"/>
      <w:jc w:val="both"/>
    </w:pPr>
    <w:rPr>
      <w:rFonts w:ascii="Arial" w:eastAsia="Times New Roman" w:hAnsi="Arial" w:cs="Times New Roman"/>
      <w:i/>
      <w:sz w:val="16"/>
      <w:szCs w:val="20"/>
      <w:lang w:val="es-ES_tradnl" w:eastAsia="es-MX"/>
    </w:rPr>
  </w:style>
  <w:style w:type="paragraph" w:customStyle="1" w:styleId="texto0">
    <w:name w:val="texto"/>
    <w:basedOn w:val="Normal"/>
    <w:rsid w:val="006F3C98"/>
    <w:pPr>
      <w:spacing w:after="101" w:line="216" w:lineRule="atLeast"/>
      <w:ind w:firstLine="288"/>
      <w:jc w:val="both"/>
    </w:pPr>
    <w:rPr>
      <w:rFonts w:ascii="Arial" w:eastAsia="Times New Roman" w:hAnsi="Arial" w:cs="Times New Roman"/>
      <w:i/>
      <w:sz w:val="18"/>
      <w:szCs w:val="20"/>
      <w:lang w:val="es-ES_tradnl" w:eastAsia="es-MX"/>
    </w:rPr>
  </w:style>
  <w:style w:type="paragraph" w:customStyle="1" w:styleId="cetneg">
    <w:name w:val="cetneg"/>
    <w:basedOn w:val="texto0"/>
    <w:rsid w:val="006F3C98"/>
    <w:pPr>
      <w:ind w:firstLine="0"/>
      <w:jc w:val="center"/>
    </w:pPr>
    <w:rPr>
      <w:b/>
      <w:i w:val="0"/>
      <w:lang w:val="es-MX" w:eastAsia="es-ES"/>
    </w:rPr>
  </w:style>
  <w:style w:type="paragraph" w:customStyle="1" w:styleId="toa">
    <w:name w:val="toa"/>
    <w:basedOn w:val="Normal"/>
    <w:rsid w:val="006F3C98"/>
    <w:pPr>
      <w:widowControl w:val="0"/>
      <w:tabs>
        <w:tab w:val="left" w:pos="9000"/>
        <w:tab w:val="right" w:pos="9360"/>
      </w:tabs>
      <w:suppressAutoHyphens/>
      <w:spacing w:after="0" w:line="240" w:lineRule="auto"/>
    </w:pPr>
    <w:rPr>
      <w:rFonts w:ascii="Arial" w:eastAsia="Times New Roman" w:hAnsi="Arial" w:cs="Arial"/>
      <w:szCs w:val="20"/>
      <w:lang w:val="en-US" w:eastAsia="es-ES"/>
    </w:rPr>
  </w:style>
  <w:style w:type="paragraph" w:customStyle="1" w:styleId="Prrafodelista1">
    <w:name w:val="Párrafo de lista1"/>
    <w:basedOn w:val="Normal"/>
    <w:qFormat/>
    <w:rsid w:val="006F3C98"/>
    <w:pPr>
      <w:spacing w:after="0" w:line="240" w:lineRule="auto"/>
      <w:ind w:left="720"/>
      <w:jc w:val="center"/>
    </w:pPr>
    <w:rPr>
      <w:rFonts w:ascii="Calibri" w:eastAsia="Times New Roman" w:hAnsi="Calibri" w:cs="Times New Roman"/>
      <w:lang w:val="es-ES"/>
    </w:rPr>
  </w:style>
  <w:style w:type="paragraph" w:customStyle="1" w:styleId="ANOTACION">
    <w:name w:val="ANOTACION"/>
    <w:basedOn w:val="Normal"/>
    <w:rsid w:val="006F3C98"/>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extosinformato2">
    <w:name w:val="Texto sin formato2"/>
    <w:basedOn w:val="Normal"/>
    <w:rsid w:val="006F3C98"/>
    <w:pPr>
      <w:spacing w:after="0" w:line="240" w:lineRule="auto"/>
    </w:pPr>
    <w:rPr>
      <w:rFonts w:ascii="Courier New" w:eastAsia="Times New Roman" w:hAnsi="Courier New" w:cs="Times New Roman"/>
      <w:sz w:val="20"/>
      <w:szCs w:val="20"/>
      <w:lang w:val="es-ES" w:eastAsia="es-ES"/>
    </w:rPr>
  </w:style>
  <w:style w:type="paragraph" w:customStyle="1" w:styleId="Textoindependiente32">
    <w:name w:val="Texto independiente 32"/>
    <w:basedOn w:val="Normal"/>
    <w:rsid w:val="006F3C98"/>
    <w:pPr>
      <w:widowControl w:val="0"/>
      <w:spacing w:after="0" w:line="240" w:lineRule="auto"/>
      <w:jc w:val="both"/>
    </w:pPr>
    <w:rPr>
      <w:rFonts w:ascii="Arial" w:eastAsia="Times New Roman" w:hAnsi="Arial" w:cs="Times New Roman"/>
      <w:i/>
      <w:sz w:val="16"/>
      <w:szCs w:val="20"/>
      <w:lang w:val="es-ES_tradnl" w:eastAsia="es-MX"/>
    </w:rPr>
  </w:style>
  <w:style w:type="paragraph" w:customStyle="1" w:styleId="Normaljustificado">
    <w:name w:val="Normal justificado"/>
    <w:basedOn w:val="Normal"/>
    <w:uiPriority w:val="99"/>
    <w:rsid w:val="006F3C98"/>
    <w:pPr>
      <w:spacing w:after="0" w:line="240" w:lineRule="auto"/>
      <w:jc w:val="both"/>
    </w:pPr>
    <w:rPr>
      <w:rFonts w:ascii="Arial" w:eastAsia="Times New Roman" w:hAnsi="Arial" w:cs="Arial"/>
      <w:sz w:val="20"/>
      <w:szCs w:val="20"/>
      <w:lang w:val="es-ES_tradnl" w:eastAsia="es-ES"/>
    </w:rPr>
  </w:style>
  <w:style w:type="character" w:customStyle="1" w:styleId="ROMANOSCar">
    <w:name w:val="ROMANOS Car"/>
    <w:link w:val="ROMANOS"/>
    <w:rsid w:val="006F3C98"/>
    <w:rPr>
      <w:rFonts w:ascii="Arial" w:eastAsia="Times New Roman" w:hAnsi="Arial" w:cs="Times New Roman"/>
      <w:sz w:val="18"/>
      <w:szCs w:val="20"/>
      <w:lang w:val="es-ES_tradnl" w:eastAsia="es-ES"/>
    </w:rPr>
  </w:style>
  <w:style w:type="paragraph" w:styleId="Textocomentario">
    <w:name w:val="annotation text"/>
    <w:basedOn w:val="Normal"/>
    <w:link w:val="TextocomentarioCar"/>
    <w:uiPriority w:val="99"/>
    <w:semiHidden/>
    <w:unhideWhenUsed/>
    <w:rsid w:val="006F3C98"/>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6F3C98"/>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6F3C98"/>
    <w:rPr>
      <w:sz w:val="16"/>
      <w:szCs w:val="16"/>
    </w:rPr>
  </w:style>
  <w:style w:type="character" w:styleId="Hipervnculo">
    <w:name w:val="Hyperlink"/>
    <w:basedOn w:val="Fuentedeprrafopredeter"/>
    <w:uiPriority w:val="99"/>
    <w:semiHidden/>
    <w:unhideWhenUsed/>
    <w:rsid w:val="006F3C98"/>
    <w:rPr>
      <w:color w:val="0000FF"/>
      <w:u w:val="single"/>
    </w:rPr>
  </w:style>
  <w:style w:type="paragraph" w:styleId="Puesto">
    <w:name w:val="Title"/>
    <w:basedOn w:val="Normal"/>
    <w:link w:val="PuestoCar"/>
    <w:qFormat/>
    <w:rsid w:val="006F3C98"/>
    <w:pPr>
      <w:spacing w:after="0" w:line="240" w:lineRule="auto"/>
      <w:ind w:right="-801"/>
      <w:jc w:val="center"/>
    </w:pPr>
    <w:rPr>
      <w:rFonts w:ascii="Arial" w:eastAsia="Times New Roman" w:hAnsi="Arial" w:cs="Times New Roman"/>
      <w:sz w:val="28"/>
      <w:szCs w:val="20"/>
      <w:lang w:val="es-ES_tradnl" w:eastAsia="es-MX"/>
    </w:rPr>
  </w:style>
  <w:style w:type="character" w:customStyle="1" w:styleId="PuestoCar">
    <w:name w:val="Puesto Car"/>
    <w:basedOn w:val="Fuentedeprrafopredeter"/>
    <w:link w:val="Puesto"/>
    <w:rsid w:val="006F3C98"/>
    <w:rPr>
      <w:rFonts w:ascii="Arial" w:eastAsia="Times New Roman" w:hAnsi="Arial" w:cs="Times New Roman"/>
      <w:sz w:val="28"/>
      <w:szCs w:val="20"/>
      <w:lang w:val="es-ES_tradnl" w:eastAsia="es-MX"/>
    </w:rPr>
  </w:style>
  <w:style w:type="paragraph" w:customStyle="1" w:styleId="Default">
    <w:name w:val="Default"/>
    <w:rsid w:val="006F3C98"/>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6F3C98"/>
    <w:pPr>
      <w:spacing w:after="0" w:line="240" w:lineRule="auto"/>
    </w:pPr>
  </w:style>
  <w:style w:type="character" w:styleId="Textoennegrita">
    <w:name w:val="Strong"/>
    <w:uiPriority w:val="22"/>
    <w:qFormat/>
    <w:rsid w:val="006F3C98"/>
    <w:rPr>
      <w:b/>
      <w:bCs/>
    </w:rPr>
  </w:style>
  <w:style w:type="table" w:styleId="Tablaconcuadrcula">
    <w:name w:val="Table Grid"/>
    <w:basedOn w:val="Tablanormal"/>
    <w:uiPriority w:val="59"/>
    <w:rsid w:val="006F3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17</Pages>
  <Words>7198</Words>
  <Characters>39594</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Rodríguez Zúñiga</dc:creator>
  <cp:keywords/>
  <dc:description/>
  <cp:lastModifiedBy>MIGUEL CORONA</cp:lastModifiedBy>
  <cp:revision>13</cp:revision>
  <cp:lastPrinted>2018-05-07T17:47:00Z</cp:lastPrinted>
  <dcterms:created xsi:type="dcterms:W3CDTF">2018-04-30T18:36:00Z</dcterms:created>
  <dcterms:modified xsi:type="dcterms:W3CDTF">2019-08-08T19:04:00Z</dcterms:modified>
</cp:coreProperties>
</file>