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D7E74" w14:textId="7490C2FD"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F73BBC">
        <w:rPr>
          <w:rFonts w:ascii="Source Sans Pro" w:eastAsia="Source Sans Pro" w:hAnsi="Source Sans Pro" w:cs="Source Sans Pro"/>
          <w:sz w:val="28"/>
          <w:szCs w:val="28"/>
        </w:rPr>
        <w:t xml:space="preserve">12 de </w:t>
      </w:r>
      <w:r w:rsidR="007C25A8">
        <w:rPr>
          <w:rFonts w:ascii="Source Sans Pro" w:eastAsia="Source Sans Pro" w:hAnsi="Source Sans Pro" w:cs="Source Sans Pro"/>
          <w:sz w:val="28"/>
          <w:szCs w:val="28"/>
        </w:rPr>
        <w:t>abril</w:t>
      </w:r>
      <w:r w:rsidR="00F73BBC">
        <w:rPr>
          <w:rFonts w:ascii="Source Sans Pro" w:eastAsia="Source Sans Pro" w:hAnsi="Source Sans Pro" w:cs="Source Sans Pro"/>
          <w:sz w:val="28"/>
          <w:szCs w:val="28"/>
        </w:rPr>
        <w:t xml:space="preserve"> de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3F7130FF" w14:textId="2D1D3395" w:rsidR="005305B8" w:rsidRPr="005305B8" w:rsidRDefault="008924FF" w:rsidP="003B5980">
      <w:pPr>
        <w:jc w:val="both"/>
        <w:rPr>
          <w:rFonts w:ascii="Source Sans Pro" w:hAnsi="Source Sans Pro" w:cs="Arial"/>
          <w:bCs/>
          <w:iCs/>
          <w:color w:val="000000" w:themeColor="text1"/>
          <w:sz w:val="28"/>
          <w:szCs w:val="28"/>
          <w:shd w:val="clear" w:color="auto" w:fill="FFFFFF"/>
        </w:rPr>
      </w:pPr>
      <w:r>
        <w:rPr>
          <w:rFonts w:ascii="Source Sans Pro" w:hAnsi="Source Sans Pro" w:cs="Arial"/>
          <w:bCs/>
          <w:iCs/>
          <w:color w:val="000000" w:themeColor="text1"/>
          <w:sz w:val="28"/>
          <w:szCs w:val="28"/>
          <w:shd w:val="clear" w:color="auto" w:fill="FFFFFF"/>
        </w:rPr>
        <w:t xml:space="preserve">Con fundamento en lo dispuesto en los </w:t>
      </w:r>
      <w:r w:rsidR="003B5980">
        <w:rPr>
          <w:rFonts w:ascii="Source Sans Pro" w:hAnsi="Source Sans Pro" w:cs="Arial"/>
          <w:bCs/>
          <w:iCs/>
          <w:color w:val="000000" w:themeColor="text1"/>
          <w:sz w:val="28"/>
          <w:szCs w:val="28"/>
          <w:shd w:val="clear" w:color="auto" w:fill="FFFFFF"/>
        </w:rPr>
        <w:t>artículos 1</w:t>
      </w:r>
      <w:r w:rsidR="005305B8" w:rsidRPr="005305B8">
        <w:rPr>
          <w:rFonts w:ascii="Source Sans Pro" w:hAnsi="Source Sans Pro" w:cs="Arial"/>
          <w:bCs/>
          <w:iCs/>
          <w:color w:val="000000" w:themeColor="text1"/>
          <w:sz w:val="28"/>
          <w:szCs w:val="28"/>
          <w:shd w:val="clear" w:color="auto" w:fill="FFFFFF"/>
        </w:rPr>
        <w:t xml:space="preserve"> de</w:t>
      </w:r>
      <w:r w:rsidR="003B5980">
        <w:rPr>
          <w:rFonts w:ascii="Source Sans Pro" w:hAnsi="Source Sans Pro" w:cs="Arial"/>
          <w:bCs/>
          <w:iCs/>
          <w:color w:val="000000" w:themeColor="text1"/>
          <w:sz w:val="28"/>
          <w:szCs w:val="28"/>
          <w:shd w:val="clear" w:color="auto" w:fill="FFFFFF"/>
        </w:rPr>
        <w:t xml:space="preserve">l Estatuto Orgánico de la Caja de Previsión de </w:t>
      </w:r>
      <w:proofErr w:type="spellStart"/>
      <w:r w:rsidR="003B5980">
        <w:rPr>
          <w:rFonts w:ascii="Source Sans Pro" w:hAnsi="Source Sans Pro" w:cs="Arial"/>
          <w:bCs/>
          <w:iCs/>
          <w:color w:val="000000" w:themeColor="text1"/>
          <w:sz w:val="28"/>
          <w:szCs w:val="28"/>
          <w:shd w:val="clear" w:color="auto" w:fill="FFFFFF"/>
        </w:rPr>
        <w:t>a</w:t>
      </w:r>
      <w:proofErr w:type="spellEnd"/>
      <w:r>
        <w:rPr>
          <w:rFonts w:ascii="Source Sans Pro" w:hAnsi="Source Sans Pro" w:cs="Arial"/>
          <w:bCs/>
          <w:iCs/>
          <w:color w:val="000000" w:themeColor="text1"/>
          <w:sz w:val="28"/>
          <w:szCs w:val="28"/>
          <w:shd w:val="clear" w:color="auto" w:fill="FFFFFF"/>
        </w:rPr>
        <w:t xml:space="preserve"> Policía</w:t>
      </w:r>
      <w:r w:rsidR="003B5980">
        <w:rPr>
          <w:rFonts w:ascii="Source Sans Pro" w:hAnsi="Source Sans Pro" w:cs="Arial"/>
          <w:bCs/>
          <w:iCs/>
          <w:color w:val="000000" w:themeColor="text1"/>
          <w:sz w:val="28"/>
          <w:szCs w:val="28"/>
          <w:shd w:val="clear" w:color="auto" w:fill="FFFFFF"/>
        </w:rPr>
        <w:t xml:space="preserve"> Preventiva de la Ciudad de México; 1,</w:t>
      </w:r>
      <w:r w:rsidR="00856D89">
        <w:rPr>
          <w:rFonts w:ascii="Source Sans Pro" w:hAnsi="Source Sans Pro" w:cs="Arial"/>
          <w:bCs/>
          <w:iCs/>
          <w:color w:val="000000" w:themeColor="text1"/>
          <w:sz w:val="28"/>
          <w:szCs w:val="28"/>
          <w:shd w:val="clear" w:color="auto" w:fill="FFFFFF"/>
        </w:rPr>
        <w:t xml:space="preserve"> </w:t>
      </w:r>
      <w:bookmarkStart w:id="0" w:name="_GoBack"/>
      <w:bookmarkEnd w:id="0"/>
      <w:r w:rsidR="003B5980">
        <w:rPr>
          <w:rFonts w:ascii="Source Sans Pro" w:hAnsi="Source Sans Pro" w:cs="Arial"/>
          <w:bCs/>
          <w:iCs/>
          <w:color w:val="000000" w:themeColor="text1"/>
          <w:sz w:val="28"/>
          <w:szCs w:val="28"/>
          <w:shd w:val="clear" w:color="auto" w:fill="FFFFFF"/>
        </w:rPr>
        <w:t xml:space="preserve">2 y 3 de </w:t>
      </w:r>
      <w:r>
        <w:rPr>
          <w:rFonts w:ascii="Source Sans Pro" w:hAnsi="Source Sans Pro" w:cs="Arial"/>
          <w:bCs/>
          <w:iCs/>
          <w:color w:val="000000" w:themeColor="text1"/>
          <w:sz w:val="28"/>
          <w:szCs w:val="28"/>
          <w:shd w:val="clear" w:color="auto" w:fill="FFFFFF"/>
        </w:rPr>
        <w:t xml:space="preserve">la </w:t>
      </w:r>
      <w:r w:rsidR="003B5980">
        <w:rPr>
          <w:rFonts w:ascii="Source Sans Pro" w:hAnsi="Source Sans Pro" w:cs="Arial"/>
          <w:bCs/>
          <w:iCs/>
          <w:color w:val="000000" w:themeColor="text1"/>
          <w:sz w:val="28"/>
          <w:szCs w:val="28"/>
          <w:shd w:val="clear" w:color="auto" w:fill="FFFFFF"/>
        </w:rPr>
        <w:t>Ley de la Caja de Previsión de la Policía Preventiva de la Ciudad de México, de la Caja no opera programas sociales.</w:t>
      </w:r>
    </w:p>
    <w:p w14:paraId="4C60E0ED" w14:textId="2CB5B519" w:rsidR="006E7780" w:rsidRPr="00ED312A" w:rsidRDefault="006E7780" w:rsidP="00B202B8">
      <w:pPr>
        <w:jc w:val="both"/>
        <w:rPr>
          <w:rFonts w:ascii="Source Sans Pro" w:hAnsi="Source Sans Pro" w:cs="Arial"/>
          <w:b/>
          <w:sz w:val="28"/>
          <w:szCs w:val="28"/>
        </w:rPr>
      </w:pPr>
    </w:p>
    <w:sectPr w:rsidR="006E7780" w:rsidRPr="00ED312A" w:rsidSect="00895237">
      <w:headerReference w:type="even" r:id="rId8"/>
      <w:headerReference w:type="default" r:id="rId9"/>
      <w:footerReference w:type="default" r:id="rId10"/>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85A53" w14:textId="77777777" w:rsidR="0076018C" w:rsidRDefault="0076018C" w:rsidP="00A53FB3">
      <w:pPr>
        <w:spacing w:after="0" w:line="240" w:lineRule="auto"/>
      </w:pPr>
      <w:r>
        <w:separator/>
      </w:r>
    </w:p>
  </w:endnote>
  <w:endnote w:type="continuationSeparator" w:id="0">
    <w:p w14:paraId="67708623" w14:textId="77777777" w:rsidR="0076018C" w:rsidRDefault="0076018C"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etropolis">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73161" w14:textId="77777777" w:rsidR="0076018C" w:rsidRDefault="0076018C" w:rsidP="00A53FB3">
      <w:pPr>
        <w:spacing w:after="0" w:line="240" w:lineRule="auto"/>
      </w:pPr>
      <w:r>
        <w:separator/>
      </w:r>
    </w:p>
  </w:footnote>
  <w:footnote w:type="continuationSeparator" w:id="0">
    <w:p w14:paraId="1873EBF0" w14:textId="77777777" w:rsidR="0076018C" w:rsidRDefault="0076018C" w:rsidP="00A53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71C95F6F">
              <wp:simplePos x="0" y="0"/>
              <wp:positionH relativeFrom="column">
                <wp:posOffset>2963545</wp:posOffset>
              </wp:positionH>
              <wp:positionV relativeFrom="paragraph">
                <wp:posOffset>-52705</wp:posOffset>
              </wp:positionV>
              <wp:extent cx="3228975" cy="58801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8801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D0406" id="_x0000_t202" coordsize="21600,21600" o:spt="202" path="m,l,21600r21600,l21600,xe">
              <v:stroke joinstyle="miter"/>
              <v:path gradientshapeok="t" o:connecttype="rect"/>
            </v:shapetype>
            <v:shape id="Cuadro de texto 2" o:spid="_x0000_s1026" type="#_x0000_t202" style="position:absolute;margin-left:233.35pt;margin-top:-4.15pt;width:254.25pt;height:46.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ZsEQIAAPsDAAAOAAAAZHJzL2Uyb0RvYy54bWysU9uO2yAQfa/Uf0C8N3bcpEmsOKtttltV&#10;2l6kbT+AAI5RgaFAYqdfvwPOZqP2raofEHhmzsw5HNY3g9HkKH1QYBs6nZSUSMtBKLtv6I/v92+W&#10;lITIrGAarGzoSQZ6s3n9at27WlbQgRbSEwSxoe5dQ7sYXV0UgXfSsDABJy0GW/CGRTz6fSE86xHd&#10;6KIqy3dFD144D1yGgH/vxiDdZPy2lTx+bdsgI9ENxdliXn1ed2ktNmtW7z1zneLnMdg/TGGYstj0&#10;AnXHIiMHr/6CMop7CNDGCQdTQNsqLjMHZDMt/2Dz2DEnMxcUJ7iLTOH/wfIvx2+eKNHQarqgxDKD&#10;l7Q9MOGBCEmiHCKQKsnUu1Bj9qPD/Di8hwGvO1MO7gH4z0AsbDtm9/LWe+g7yQSOOU2VxVXpiBMS&#10;yK7/DAK7sUOEDDS03iQNURWC6Hhdp8sV4RyE48+3VbVcLeaUcIzNl0sULbdg9XO18yF+lGBI2jTU&#10;owUyOjs+hJimYfVzSmpm4V5pnW2gLekbuppX81xwFTEqoku1Mg1dlukbfZNIfrAiF0em9LjHBtqe&#10;WSeiI+U47AZMTFLsQJyQv4fRjfh6cNOB/01Jj05saPh1YF5Soj9Z1HA1nc2SdfNhNl9UePDXkd11&#10;hFmOUA2NlIzbbcx2H7neotatyjK8THKeFR2W1Tm/hmTh63POenmzmycAAAD//wMAUEsDBBQABgAI&#10;AAAAIQCoYkBM3wAAAAkBAAAPAAAAZHJzL2Rvd25yZXYueG1sTI/LTsMwEEX3SPyDNUjsWps2TdOQ&#10;SYVAbEGUh8TOjadJRDyOYrcJf1+zKsvRPbr3TLGdbCdONPjWMcLdXIEgrpxpuUb4eH+eZSB80Gx0&#10;55gQfsnDtry+KnRu3MhvdNqFWsQS9rlGaELocyl91ZDVfu564pgd3GB1iOdQSzPoMZbbTi6USqXV&#10;LceFRvf02FD1sztahM+Xw/dXol7rJ7vqRzcpyXYjEW9vpod7EIGmcIHhTz+qQxmd9u7IxosOIUnT&#10;dUQRZtkSRAQ269UCxB4hS5Ygy0L+/6A8AwAA//8DAFBLAQItABQABgAIAAAAIQC2gziS/gAAAOEB&#10;AAATAAAAAAAAAAAAAAAAAAAAAABbQ29udGVudF9UeXBlc10ueG1sUEsBAi0AFAAGAAgAAAAhADj9&#10;If/WAAAAlAEAAAsAAAAAAAAAAAAAAAAALwEAAF9yZWxzLy5yZWxzUEsBAi0AFAAGAAgAAAAhAP0M&#10;5mwRAgAA+wMAAA4AAAAAAAAAAAAAAAAALgIAAGRycy9lMm9Eb2MueG1sUEsBAi0AFAAGAAgAAAAh&#10;AKhiQEzfAAAACQEAAA8AAAAAAAAAAAAAAAAAawQAAGRycy9kb3ducmV2LnhtbFBLBQYAAAAABAAE&#10;APMAAAB3BQ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276DA030" w14:textId="2BFABC59" w:rsidR="004414BE" w:rsidRDefault="00F73BBC"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4D186E62" wp14:editId="3D4F8D74">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5DAA"/>
    <w:rsid w:val="00180EC9"/>
    <w:rsid w:val="0018608D"/>
    <w:rsid w:val="00195207"/>
    <w:rsid w:val="00197805"/>
    <w:rsid w:val="001A1FAD"/>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1F5470"/>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2A07"/>
    <w:rsid w:val="003641D9"/>
    <w:rsid w:val="00366817"/>
    <w:rsid w:val="003801DC"/>
    <w:rsid w:val="00394907"/>
    <w:rsid w:val="00396071"/>
    <w:rsid w:val="003A2BC8"/>
    <w:rsid w:val="003A3858"/>
    <w:rsid w:val="003B5980"/>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798F"/>
    <w:rsid w:val="00507DEA"/>
    <w:rsid w:val="005102A1"/>
    <w:rsid w:val="00510902"/>
    <w:rsid w:val="005151C9"/>
    <w:rsid w:val="00520F61"/>
    <w:rsid w:val="0052792A"/>
    <w:rsid w:val="005305B8"/>
    <w:rsid w:val="00536133"/>
    <w:rsid w:val="0054017C"/>
    <w:rsid w:val="00540891"/>
    <w:rsid w:val="0054349F"/>
    <w:rsid w:val="00544B75"/>
    <w:rsid w:val="005500F3"/>
    <w:rsid w:val="00552704"/>
    <w:rsid w:val="00555EC7"/>
    <w:rsid w:val="00556FA5"/>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1E2"/>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18C"/>
    <w:rsid w:val="00760777"/>
    <w:rsid w:val="0076590C"/>
    <w:rsid w:val="007741A2"/>
    <w:rsid w:val="00774330"/>
    <w:rsid w:val="0077479E"/>
    <w:rsid w:val="00781CE9"/>
    <w:rsid w:val="007867D6"/>
    <w:rsid w:val="00791AB6"/>
    <w:rsid w:val="00792FCE"/>
    <w:rsid w:val="007935DB"/>
    <w:rsid w:val="00795EEA"/>
    <w:rsid w:val="007B15B9"/>
    <w:rsid w:val="007B4951"/>
    <w:rsid w:val="007B6E98"/>
    <w:rsid w:val="007C25A8"/>
    <w:rsid w:val="007C440C"/>
    <w:rsid w:val="007D4651"/>
    <w:rsid w:val="007D49E2"/>
    <w:rsid w:val="007D5644"/>
    <w:rsid w:val="007D6A03"/>
    <w:rsid w:val="007E0889"/>
    <w:rsid w:val="007F0706"/>
    <w:rsid w:val="00806C46"/>
    <w:rsid w:val="0080706B"/>
    <w:rsid w:val="0081785F"/>
    <w:rsid w:val="008179E4"/>
    <w:rsid w:val="00820060"/>
    <w:rsid w:val="00827DB6"/>
    <w:rsid w:val="00844DC7"/>
    <w:rsid w:val="00851467"/>
    <w:rsid w:val="00854678"/>
    <w:rsid w:val="0085594A"/>
    <w:rsid w:val="00856D89"/>
    <w:rsid w:val="00856D8F"/>
    <w:rsid w:val="00862CB7"/>
    <w:rsid w:val="00874544"/>
    <w:rsid w:val="00874B68"/>
    <w:rsid w:val="008804CC"/>
    <w:rsid w:val="0088269E"/>
    <w:rsid w:val="00890DFA"/>
    <w:rsid w:val="008924FF"/>
    <w:rsid w:val="00895237"/>
    <w:rsid w:val="008A016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1B40"/>
    <w:rsid w:val="00D42BB5"/>
    <w:rsid w:val="00D44BC0"/>
    <w:rsid w:val="00D450CE"/>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328E3"/>
    <w:rsid w:val="00F447BC"/>
    <w:rsid w:val="00F52CB5"/>
    <w:rsid w:val="00F5304B"/>
    <w:rsid w:val="00F5478F"/>
    <w:rsid w:val="00F57437"/>
    <w:rsid w:val="00F6631E"/>
    <w:rsid w:val="00F6721A"/>
    <w:rsid w:val="00F73BBC"/>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15:docId w15:val="{8694F147-B652-45BD-A298-92871AE9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4EC3-489D-4FFA-B89A-C15728F0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330</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Fernando Saul Arredondo Méndez</cp:lastModifiedBy>
  <cp:revision>6</cp:revision>
  <cp:lastPrinted>2020-05-14T15:37:00Z</cp:lastPrinted>
  <dcterms:created xsi:type="dcterms:W3CDTF">2023-04-03T16:03:00Z</dcterms:created>
  <dcterms:modified xsi:type="dcterms:W3CDTF">2024-04-09T20:36:00Z</dcterms:modified>
</cp:coreProperties>
</file>