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6595" w14:textId="3EF5FF4A" w:rsidR="003B154D" w:rsidRPr="00B14A72" w:rsidRDefault="003B154D">
      <w:pPr>
        <w:jc w:val="center"/>
        <w:rPr>
          <w:rFonts w:ascii="Arial" w:hAnsi="Arial" w:cs="Arial"/>
          <w:b/>
          <w:sz w:val="24"/>
          <w:szCs w:val="24"/>
        </w:rPr>
      </w:pPr>
    </w:p>
    <w:p w14:paraId="76F4F12C" w14:textId="0523C28C" w:rsidR="003B154D" w:rsidRPr="00B14A72" w:rsidRDefault="003B154D">
      <w:pPr>
        <w:ind w:left="284"/>
        <w:jc w:val="right"/>
        <w:rPr>
          <w:rFonts w:ascii="Arial" w:hAnsi="Arial" w:cs="Arial"/>
          <w:b/>
          <w:sz w:val="24"/>
          <w:szCs w:val="24"/>
        </w:rPr>
      </w:pPr>
    </w:p>
    <w:p w14:paraId="729ECBF2" w14:textId="77777777" w:rsidR="00FA6B53" w:rsidRDefault="00FA6B53" w:rsidP="0001620F">
      <w:pPr>
        <w:rPr>
          <w:rFonts w:ascii="Arial" w:hAnsi="Arial" w:cs="Arial"/>
          <w:b/>
          <w:sz w:val="24"/>
          <w:szCs w:val="24"/>
        </w:rPr>
      </w:pPr>
    </w:p>
    <w:p w14:paraId="5103013E" w14:textId="633E6A76" w:rsidR="00FA6B53" w:rsidRDefault="002D2ECD" w:rsidP="0001620F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51072" behindDoc="1" locked="0" layoutInCell="1" allowOverlap="1" wp14:anchorId="2AD96D59" wp14:editId="7505FE2C">
            <wp:simplePos x="0" y="0"/>
            <wp:positionH relativeFrom="column">
              <wp:posOffset>80645</wp:posOffset>
            </wp:positionH>
            <wp:positionV relativeFrom="paragraph">
              <wp:posOffset>180975</wp:posOffset>
            </wp:positionV>
            <wp:extent cx="5762625" cy="70389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B8789" w14:textId="177E4C36" w:rsidR="00FA6B53" w:rsidRDefault="00FA6B53" w:rsidP="008E460F">
      <w:pPr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213C9F14" w14:textId="77777777" w:rsidR="008E460F" w:rsidRDefault="008E460F" w:rsidP="008E460F">
      <w:pPr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178B7813" w14:textId="77777777" w:rsidR="00FA6B53" w:rsidRDefault="00FA6B53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5C8A3A8E" w14:textId="77777777" w:rsidR="00FA6B53" w:rsidRDefault="00FA6B53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54582951" w14:textId="46272AE1" w:rsidR="002D2ECD" w:rsidRDefault="002D2ECD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</w:pPr>
    </w:p>
    <w:p w14:paraId="67A4D17A" w14:textId="39052A0F" w:rsidR="005D52A7" w:rsidRDefault="005D52A7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</w:pPr>
    </w:p>
    <w:p w14:paraId="0F9AB7DA" w14:textId="77777777" w:rsidR="002D2ECD" w:rsidRDefault="002D2ECD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</w:pPr>
    </w:p>
    <w:p w14:paraId="0807CAC2" w14:textId="185437D1" w:rsidR="00FA6B53" w:rsidRPr="00FA6B53" w:rsidRDefault="00FA6B53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</w:pPr>
      <w:r w:rsidRPr="00FA6B53"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  <w:t>No Aplica</w:t>
      </w:r>
    </w:p>
    <w:p w14:paraId="688393D9" w14:textId="2DFA2807" w:rsidR="00B14A72" w:rsidRPr="00FA6B53" w:rsidRDefault="00FA6B53" w:rsidP="00FA6B53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</w:pPr>
      <w:r w:rsidRPr="00FA6B53">
        <w:rPr>
          <w:rFonts w:ascii="Arial" w:eastAsia="MS Mincho" w:hAnsi="Arial" w:cs="Arial"/>
          <w:b/>
          <w:color w:val="auto"/>
          <w:sz w:val="56"/>
          <w:szCs w:val="56"/>
          <w:lang w:val="es-ES_tradnl" w:eastAsia="es-ES"/>
          <w14:numForm w14:val="default"/>
        </w:rPr>
        <w:t>Atendiendo lo establecido en el Artículo 43 de la Ley Orgánica del Poder Ejecutivo y de la Administración Pública de la Ciudad de México, esta obligación es atribución de la Consejería Jurídica y de Servicios Legales</w:t>
      </w:r>
    </w:p>
    <w:p w14:paraId="19004B6A" w14:textId="77777777" w:rsidR="00B14A72" w:rsidRDefault="00B14A72" w:rsidP="005218A8">
      <w:pPr>
        <w:tabs>
          <w:tab w:val="left" w:pos="465"/>
          <w:tab w:val="right" w:pos="7123"/>
        </w:tabs>
        <w:spacing w:after="0" w:line="240" w:lineRule="auto"/>
        <w:jc w:val="right"/>
        <w:rPr>
          <w:rFonts w:ascii="Arial" w:eastAsia="MS Mincho" w:hAnsi="Arial" w:cs="Arial"/>
          <w:i/>
          <w:iCs/>
          <w:color w:val="5B9BD5" w:themeColor="accent1"/>
          <w:sz w:val="24"/>
          <w:szCs w:val="24"/>
          <w:lang w:val="es-ES_tradnl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numForm w14:val="default"/>
        </w:rPr>
      </w:pPr>
    </w:p>
    <w:p w14:paraId="656EAF87" w14:textId="77777777" w:rsidR="00FA6B53" w:rsidRPr="001B743C" w:rsidRDefault="00FA6B53" w:rsidP="005218A8">
      <w:pPr>
        <w:tabs>
          <w:tab w:val="left" w:pos="465"/>
          <w:tab w:val="right" w:pos="7123"/>
        </w:tabs>
        <w:spacing w:after="0" w:line="240" w:lineRule="auto"/>
        <w:jc w:val="right"/>
        <w:rPr>
          <w:rFonts w:ascii="Arial" w:eastAsia="MS Mincho" w:hAnsi="Arial" w:cs="Arial"/>
          <w:i/>
          <w:iCs/>
          <w:color w:val="5B9BD5" w:themeColor="accent1"/>
          <w:sz w:val="24"/>
          <w:szCs w:val="24"/>
          <w:lang w:val="es-ES_tradnl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numForm w14:val="default"/>
        </w:rPr>
      </w:pPr>
    </w:p>
    <w:p w14:paraId="0AFD65B8" w14:textId="766A031B" w:rsidR="000028FF" w:rsidRPr="000028FF" w:rsidRDefault="000028FF" w:rsidP="002C0C8E">
      <w:pPr>
        <w:tabs>
          <w:tab w:val="left" w:pos="465"/>
          <w:tab w:val="right" w:pos="7123"/>
        </w:tabs>
        <w:spacing w:after="0" w:line="240" w:lineRule="auto"/>
        <w:jc w:val="center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363403E9" w14:textId="77777777" w:rsidR="000028FF" w:rsidRPr="000028FF" w:rsidRDefault="000028FF" w:rsidP="000028FF">
      <w:pPr>
        <w:tabs>
          <w:tab w:val="left" w:pos="465"/>
          <w:tab w:val="right" w:pos="7123"/>
        </w:tabs>
        <w:spacing w:after="0" w:line="240" w:lineRule="auto"/>
        <w:jc w:val="both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  <w:r w:rsidRPr="000028FF"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  <w:t xml:space="preserve"> </w:t>
      </w:r>
    </w:p>
    <w:p w14:paraId="0486C0BD" w14:textId="77777777" w:rsidR="000028FF" w:rsidRPr="000028FF" w:rsidRDefault="000028FF" w:rsidP="000028FF">
      <w:pPr>
        <w:tabs>
          <w:tab w:val="left" w:pos="465"/>
          <w:tab w:val="right" w:pos="7123"/>
        </w:tabs>
        <w:spacing w:after="0" w:line="240" w:lineRule="auto"/>
        <w:jc w:val="both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409CC3E3" w14:textId="77777777" w:rsidR="000028FF" w:rsidRPr="000028FF" w:rsidRDefault="000028FF" w:rsidP="000028FF">
      <w:pPr>
        <w:tabs>
          <w:tab w:val="left" w:pos="465"/>
          <w:tab w:val="right" w:pos="7123"/>
        </w:tabs>
        <w:spacing w:after="0" w:line="240" w:lineRule="auto"/>
        <w:jc w:val="both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5913C244" w14:textId="77777777" w:rsidR="000028FF" w:rsidRPr="000028FF" w:rsidRDefault="000028FF" w:rsidP="000028FF">
      <w:pPr>
        <w:tabs>
          <w:tab w:val="left" w:pos="465"/>
          <w:tab w:val="right" w:pos="7123"/>
        </w:tabs>
        <w:spacing w:after="0" w:line="240" w:lineRule="auto"/>
        <w:jc w:val="both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p w14:paraId="63F461B9" w14:textId="2EA36EE4" w:rsidR="00B14A72" w:rsidRPr="00B14A72" w:rsidRDefault="00B14A72" w:rsidP="001B743C">
      <w:pPr>
        <w:tabs>
          <w:tab w:val="left" w:pos="465"/>
          <w:tab w:val="right" w:pos="7123"/>
        </w:tabs>
        <w:spacing w:after="0" w:line="240" w:lineRule="auto"/>
        <w:jc w:val="both"/>
        <w:rPr>
          <w:rFonts w:ascii="Arial" w:eastAsia="MS Mincho" w:hAnsi="Arial" w:cs="Arial"/>
          <w:b/>
          <w:color w:val="auto"/>
          <w:sz w:val="24"/>
          <w:szCs w:val="24"/>
          <w:lang w:val="es-ES_tradnl" w:eastAsia="es-ES"/>
          <w14:numForm w14:val="default"/>
        </w:rPr>
      </w:pPr>
    </w:p>
    <w:sectPr w:rsidR="00B14A72" w:rsidRPr="00B14A72" w:rsidSect="008E4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1417" w:left="1418" w:header="568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F670" w14:textId="77777777" w:rsidR="00C4220B" w:rsidRDefault="00C4220B">
      <w:pPr>
        <w:spacing w:after="0" w:line="240" w:lineRule="auto"/>
      </w:pPr>
      <w:r>
        <w:separator/>
      </w:r>
    </w:p>
  </w:endnote>
  <w:endnote w:type="continuationSeparator" w:id="0">
    <w:p w14:paraId="69F78502" w14:textId="77777777" w:rsidR="00C4220B" w:rsidRDefault="00C4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2D0A" w14:textId="77777777" w:rsidR="003B154D" w:rsidRDefault="003B1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605D" w14:textId="2FBB3A14" w:rsidR="003B154D" w:rsidRDefault="003800B3" w:rsidP="00AC56E9">
    <w:pPr>
      <w:tabs>
        <w:tab w:val="center" w:pos="4419"/>
        <w:tab w:val="right" w:pos="8838"/>
      </w:tabs>
      <w:spacing w:after="0" w:line="240" w:lineRule="auto"/>
      <w:ind w:left="-709"/>
      <w:rPr>
        <w:rFonts w:eastAsia="Source Sans Pro"/>
        <w:color w:val="808080"/>
      </w:rPr>
    </w:pPr>
    <w:r>
      <w:rPr>
        <w:noProof/>
      </w:rPr>
      <w:drawing>
        <wp:anchor distT="0" distB="0" distL="114300" distR="114300" simplePos="0" relativeHeight="251660543" behindDoc="0" locked="0" layoutInCell="1" allowOverlap="1" wp14:anchorId="271124E8" wp14:editId="34F59757">
          <wp:simplePos x="0" y="0"/>
          <wp:positionH relativeFrom="column">
            <wp:posOffset>4619625</wp:posOffset>
          </wp:positionH>
          <wp:positionV relativeFrom="paragraph">
            <wp:posOffset>-200025</wp:posOffset>
          </wp:positionV>
          <wp:extent cx="1419860" cy="226060"/>
          <wp:effectExtent l="0" t="0" r="8890" b="2540"/>
          <wp:wrapThrough wrapText="bothSides">
            <wp:wrapPolygon edited="0">
              <wp:start x="0" y="0"/>
              <wp:lineTo x="0" y="9101"/>
              <wp:lineTo x="6955" y="20022"/>
              <wp:lineTo x="21445" y="20022"/>
              <wp:lineTo x="21445" y="12742"/>
              <wp:lineTo x="19707" y="0"/>
              <wp:lineTo x="0" y="0"/>
            </wp:wrapPolygon>
          </wp:wrapThrough>
          <wp:docPr id="13" name="Gráfico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20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9040B8" wp14:editId="5818DD82">
              <wp:simplePos x="0" y="0"/>
              <wp:positionH relativeFrom="column">
                <wp:posOffset>-624205</wp:posOffset>
              </wp:positionH>
              <wp:positionV relativeFrom="paragraph">
                <wp:posOffset>-379730</wp:posOffset>
              </wp:positionV>
              <wp:extent cx="3271520" cy="457200"/>
              <wp:effectExtent l="0" t="0" r="5080" b="0"/>
              <wp:wrapNone/>
              <wp:docPr id="2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71520" cy="4572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96EF9" w14:textId="0C24052D" w:rsidR="00BF4661" w:rsidRDefault="00BF4661" w:rsidP="00BF4661">
                          <w:pPr>
                            <w:spacing w:after="0" w:line="240" w:lineRule="auto"/>
                            <w:ind w:left="-850" w:hanging="141"/>
                            <w:textDirection w:val="btLr"/>
                          </w:pPr>
                          <w:r>
                            <w:rPr>
                              <w:rFonts w:eastAsia="Source Sans Pro"/>
                              <w:color w:val="808080"/>
                              <w:sz w:val="16"/>
                            </w:rPr>
                            <w:t xml:space="preserve">                             Avenida de la Paz </w:t>
                          </w:r>
                          <w:proofErr w:type="gramStart"/>
                          <w:r>
                            <w:rPr>
                              <w:rFonts w:eastAsia="Source Sans Pro"/>
                              <w:color w:val="808080"/>
                              <w:sz w:val="16"/>
                            </w:rPr>
                            <w:t>26,  P</w:t>
                          </w:r>
                          <w:r w:rsidR="002D2ECD">
                            <w:rPr>
                              <w:rFonts w:eastAsia="Source Sans Pro"/>
                              <w:color w:val="808080"/>
                              <w:sz w:val="16"/>
                            </w:rPr>
                            <w:t>.B.</w:t>
                          </w:r>
                          <w:proofErr w:type="gramEnd"/>
                          <w:r>
                            <w:rPr>
                              <w:rFonts w:eastAsia="Source Sans Pro"/>
                              <w:color w:val="808080"/>
                              <w:sz w:val="16"/>
                            </w:rPr>
                            <w:t>, Chimalistac,</w:t>
                          </w:r>
                        </w:p>
                        <w:p w14:paraId="41D31834" w14:textId="77777777" w:rsidR="00BF4661" w:rsidRDefault="00BF4661" w:rsidP="00BF4661">
                          <w:pPr>
                            <w:spacing w:after="0" w:line="240" w:lineRule="auto"/>
                            <w:ind w:left="-850" w:hanging="141"/>
                            <w:textDirection w:val="btLr"/>
                          </w:pPr>
                          <w:r>
                            <w:rPr>
                              <w:rFonts w:eastAsia="Source Sans Pro"/>
                              <w:color w:val="808080"/>
                              <w:sz w:val="16"/>
                            </w:rPr>
                            <w:t xml:space="preserve">                             Alcaldía Álvaro Obregón, C.P. 01070, Ciudad de México</w:t>
                          </w:r>
                        </w:p>
                        <w:p w14:paraId="7FCB0988" w14:textId="6CF03F55" w:rsidR="00BF4661" w:rsidRDefault="00BF4661" w:rsidP="00BF4661">
                          <w:pPr>
                            <w:spacing w:after="0" w:line="240" w:lineRule="auto"/>
                            <w:ind w:left="-850" w:hanging="141"/>
                            <w:textDirection w:val="btLr"/>
                          </w:pPr>
                          <w:r>
                            <w:rPr>
                              <w:rFonts w:eastAsia="Source Sans Pro"/>
                              <w:color w:val="808080"/>
                              <w:sz w:val="16"/>
                            </w:rPr>
                            <w:t xml:space="preserve">                            </w:t>
                          </w:r>
                        </w:p>
                        <w:p w14:paraId="04753E42" w14:textId="4EE82F53" w:rsidR="003B154D" w:rsidRPr="00AC56E9" w:rsidRDefault="003B154D" w:rsidP="00AC56E9">
                          <w:pPr>
                            <w:spacing w:after="0" w:line="240" w:lineRule="auto"/>
                            <w:textDirection w:val="btLr"/>
                            <w:rPr>
                              <w:rFonts w:eastAsia="Source Sans Pro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040B8" id="Rectángulo 34" o:spid="_x0000_s1027" style="position:absolute;left:0;text-align:left;margin-left:-49.15pt;margin-top:-29.9pt;width:257.6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" fillcolor="white [3201]" stroked="f">
              <v:textbox inset="2.53958mm,1.2694mm,2.53958mm,1.2694mm">
                <w:txbxContent>
                  <w:p w14:paraId="22696EF9" w14:textId="0C24052D" w:rsidR="00BF4661" w:rsidRDefault="00BF4661" w:rsidP="00BF4661">
                    <w:pPr>
                      <w:spacing w:after="0" w:line="240" w:lineRule="auto"/>
                      <w:ind w:left="-850" w:hanging="141"/>
                      <w:textDirection w:val="btLr"/>
                    </w:pPr>
                    <w:r>
                      <w:rPr>
                        <w:rFonts w:eastAsia="Source Sans Pro"/>
                        <w:color w:val="808080"/>
                        <w:sz w:val="16"/>
                      </w:rPr>
                      <w:t xml:space="preserve">                             Avenida de la Paz </w:t>
                    </w:r>
                    <w:proofErr w:type="gramStart"/>
                    <w:r>
                      <w:rPr>
                        <w:rFonts w:eastAsia="Source Sans Pro"/>
                        <w:color w:val="808080"/>
                        <w:sz w:val="16"/>
                      </w:rPr>
                      <w:t>26,  P</w:t>
                    </w:r>
                    <w:r w:rsidR="002D2ECD">
                      <w:rPr>
                        <w:rFonts w:eastAsia="Source Sans Pro"/>
                        <w:color w:val="808080"/>
                        <w:sz w:val="16"/>
                      </w:rPr>
                      <w:t>.B.</w:t>
                    </w:r>
                    <w:proofErr w:type="gramEnd"/>
                    <w:r>
                      <w:rPr>
                        <w:rFonts w:eastAsia="Source Sans Pro"/>
                        <w:color w:val="808080"/>
                        <w:sz w:val="16"/>
                      </w:rPr>
                      <w:t>, Chimalistac,</w:t>
                    </w:r>
                  </w:p>
                  <w:p w14:paraId="41D31834" w14:textId="77777777" w:rsidR="00BF4661" w:rsidRDefault="00BF4661" w:rsidP="00BF4661">
                    <w:pPr>
                      <w:spacing w:after="0" w:line="240" w:lineRule="auto"/>
                      <w:ind w:left="-850" w:hanging="141"/>
                      <w:textDirection w:val="btLr"/>
                    </w:pPr>
                    <w:r>
                      <w:rPr>
                        <w:rFonts w:eastAsia="Source Sans Pro"/>
                        <w:color w:val="808080"/>
                        <w:sz w:val="16"/>
                      </w:rPr>
                      <w:t xml:space="preserve">                             Alcaldía Álvaro Obregón, C.P. 01070, Ciudad de México</w:t>
                    </w:r>
                  </w:p>
                  <w:p w14:paraId="7FCB0988" w14:textId="6CF03F55" w:rsidR="00BF4661" w:rsidRDefault="00BF4661" w:rsidP="00BF4661">
                    <w:pPr>
                      <w:spacing w:after="0" w:line="240" w:lineRule="auto"/>
                      <w:ind w:left="-850" w:hanging="141"/>
                      <w:textDirection w:val="btLr"/>
                    </w:pPr>
                    <w:r>
                      <w:rPr>
                        <w:rFonts w:eastAsia="Source Sans Pro"/>
                        <w:color w:val="808080"/>
                        <w:sz w:val="16"/>
                      </w:rPr>
                      <w:t xml:space="preserve">                            </w:t>
                    </w:r>
                  </w:p>
                  <w:p w14:paraId="04753E42" w14:textId="4EE82F53" w:rsidR="003B154D" w:rsidRPr="00AC56E9" w:rsidRDefault="003B154D" w:rsidP="00AC56E9">
                    <w:pPr>
                      <w:spacing w:after="0" w:line="240" w:lineRule="auto"/>
                      <w:textDirection w:val="btLr"/>
                      <w:rPr>
                        <w:rFonts w:eastAsia="Source Sans Pro"/>
                        <w:color w:val="808080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bookmarkStart w:id="0" w:name="_heading=h.gjdgxs" w:colFirst="0" w:colLast="0"/>
    <w:bookmarkEnd w:id="0"/>
    <w:r w:rsidR="006B4B16">
      <w:rPr>
        <w:noProof/>
      </w:rP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CFC9" w14:textId="77777777" w:rsidR="003B154D" w:rsidRDefault="003B1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1832" w14:textId="77777777" w:rsidR="00C4220B" w:rsidRDefault="00C4220B">
      <w:pPr>
        <w:spacing w:after="0" w:line="240" w:lineRule="auto"/>
      </w:pPr>
      <w:r>
        <w:separator/>
      </w:r>
    </w:p>
  </w:footnote>
  <w:footnote w:type="continuationSeparator" w:id="0">
    <w:p w14:paraId="36BCF071" w14:textId="77777777" w:rsidR="00C4220B" w:rsidRDefault="00C4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70AA" w14:textId="77777777" w:rsidR="003B154D" w:rsidRDefault="003B1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F01E" w14:textId="069761A2" w:rsidR="003B154D" w:rsidRPr="006B4B16" w:rsidRDefault="006421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851"/>
      <w:rPr>
        <w:color w:val="808080"/>
        <w:u w:val="single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0A0D765" wp14:editId="63DC2666">
          <wp:simplePos x="0" y="0"/>
          <wp:positionH relativeFrom="column">
            <wp:posOffset>-542925</wp:posOffset>
          </wp:positionH>
          <wp:positionV relativeFrom="paragraph">
            <wp:posOffset>-133985</wp:posOffset>
          </wp:positionV>
          <wp:extent cx="2577465" cy="636905"/>
          <wp:effectExtent l="0" t="0" r="0" b="0"/>
          <wp:wrapThrough wrapText="bothSides">
            <wp:wrapPolygon edited="0">
              <wp:start x="7184" y="0"/>
              <wp:lineTo x="0" y="646"/>
              <wp:lineTo x="0" y="20028"/>
              <wp:lineTo x="7184" y="20674"/>
              <wp:lineTo x="8461" y="20674"/>
              <wp:lineTo x="21392" y="14859"/>
              <wp:lineTo x="21392" y="5815"/>
              <wp:lineTo x="8302" y="0"/>
              <wp:lineTo x="7184" y="0"/>
            </wp:wrapPolygon>
          </wp:wrapThrough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F30FDA" wp14:editId="5591E7BD">
          <wp:simplePos x="0" y="0"/>
          <wp:positionH relativeFrom="margin">
            <wp:posOffset>4191000</wp:posOffset>
          </wp:positionH>
          <wp:positionV relativeFrom="paragraph">
            <wp:posOffset>656590</wp:posOffset>
          </wp:positionV>
          <wp:extent cx="1749425" cy="852170"/>
          <wp:effectExtent l="0" t="0" r="3175" b="5080"/>
          <wp:wrapSquare wrapText="bothSides"/>
          <wp:docPr id="1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47DCA2" wp14:editId="0B696374">
              <wp:simplePos x="0" y="0"/>
              <wp:positionH relativeFrom="margin">
                <wp:posOffset>3419475</wp:posOffset>
              </wp:positionH>
              <wp:positionV relativeFrom="topMargin">
                <wp:posOffset>55245</wp:posOffset>
              </wp:positionV>
              <wp:extent cx="2991454" cy="963250"/>
              <wp:effectExtent l="0" t="0" r="19050" b="27940"/>
              <wp:wrapSquare wrapText="bothSides"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1454" cy="96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10E0B66" w14:textId="77777777" w:rsidR="006421AB" w:rsidRPr="00BA6B1F" w:rsidRDefault="006421AB" w:rsidP="006421AB">
                          <w:pPr>
                            <w:spacing w:after="80" w:line="240" w:lineRule="auto"/>
                            <w:ind w:right="-6"/>
                            <w:jc w:val="both"/>
                            <w:textDirection w:val="btLr"/>
                            <w:rPr>
                              <w:rFonts w:eastAsia="Source Sans Pro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 w:rsidRPr="00BA6B1F">
                            <w:rPr>
                              <w:rFonts w:eastAsia="Source Sans Pro"/>
                              <w:b/>
                              <w:color w:val="auto"/>
                              <w:sz w:val="18"/>
                              <w:szCs w:val="18"/>
                            </w:rPr>
                            <w:t>SECRETARÍA DE CULTURA</w:t>
                          </w:r>
                        </w:p>
                        <w:p w14:paraId="52D81561" w14:textId="77777777" w:rsidR="006421AB" w:rsidRPr="00345110" w:rsidRDefault="006421AB" w:rsidP="006421AB">
                          <w:pPr>
                            <w:spacing w:after="0" w:line="240" w:lineRule="auto"/>
                            <w:ind w:right="-6"/>
                            <w:textDirection w:val="btLr"/>
                            <w:rPr>
                              <w:rFonts w:eastAsia="Source Sans Pro"/>
                              <w:color w:val="auto"/>
                              <w:sz w:val="18"/>
                              <w:szCs w:val="18"/>
                            </w:rPr>
                          </w:pPr>
                          <w:r w:rsidRPr="00345110">
                            <w:rPr>
                              <w:rFonts w:eastAsia="Source Sans Pro"/>
                              <w:color w:val="auto"/>
                              <w:sz w:val="18"/>
                              <w:szCs w:val="18"/>
                            </w:rPr>
                            <w:t>DIRECCIÓN GENERAL DE GESTIÓN INSTITUCIONAL</w:t>
                          </w:r>
                        </w:p>
                        <w:p w14:paraId="46B91576" w14:textId="77777777" w:rsidR="006421AB" w:rsidRDefault="006421AB" w:rsidP="006421AB">
                          <w:pPr>
                            <w:spacing w:after="0" w:line="240" w:lineRule="auto"/>
                            <w:ind w:right="-6"/>
                            <w:textDirection w:val="btLr"/>
                            <w:rPr>
                              <w:rFonts w:eastAsia="Source Sans Pro"/>
                              <w:color w:val="auto"/>
                              <w:sz w:val="18"/>
                              <w:szCs w:val="18"/>
                            </w:rPr>
                          </w:pPr>
                          <w:r w:rsidRPr="00345110">
                            <w:rPr>
                              <w:rFonts w:eastAsia="Source Sans Pro"/>
                              <w:color w:val="auto"/>
                              <w:sz w:val="18"/>
                              <w:szCs w:val="18"/>
                            </w:rPr>
                            <w:t>Y COOPERACIÓN CULTURAL</w:t>
                          </w:r>
                        </w:p>
                        <w:p w14:paraId="457926EF" w14:textId="77777777" w:rsidR="006421AB" w:rsidRPr="00345110" w:rsidRDefault="006421AB" w:rsidP="006421AB">
                          <w:pPr>
                            <w:spacing w:after="0" w:line="240" w:lineRule="auto"/>
                            <w:ind w:right="-6"/>
                            <w:textDirection w:val="btLr"/>
                            <w:rPr>
                              <w:rFonts w:eastAsia="Source Sans Pro"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Source Sans Pro"/>
                              <w:color w:val="auto"/>
                              <w:sz w:val="18"/>
                              <w:szCs w:val="18"/>
                            </w:rPr>
                            <w:t>JEFATURA DE UNIDAD DEPARTAMENTAL DE LA UNIDAD DE TRANSPARENCIA</w:t>
                          </w:r>
                        </w:p>
                        <w:p w14:paraId="53D77B36" w14:textId="77777777" w:rsidR="006421AB" w:rsidRPr="00335D90" w:rsidRDefault="006421AB" w:rsidP="006421AB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right="-6" w:hanging="426"/>
                            <w:textDirection w:val="btLr"/>
                            <w:rPr>
                              <w:rFonts w:eastAsia="Source Sans Pro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7DCA2" id="Rectángulo 5" o:spid="_x0000_s1026" style="position:absolute;margin-left:269.25pt;margin-top:4.35pt;width:235.55pt;height:75.8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10E0B66" w14:textId="77777777" w:rsidR="006421AB" w:rsidRPr="00BA6B1F" w:rsidRDefault="006421AB" w:rsidP="006421AB">
                    <w:pPr>
                      <w:spacing w:after="80" w:line="240" w:lineRule="auto"/>
                      <w:ind w:right="-6"/>
                      <w:jc w:val="both"/>
                      <w:textDirection w:val="btLr"/>
                      <w:rPr>
                        <w:rFonts w:eastAsia="Source Sans Pro"/>
                        <w:b/>
                        <w:color w:val="auto"/>
                        <w:sz w:val="18"/>
                        <w:szCs w:val="18"/>
                      </w:rPr>
                    </w:pPr>
                    <w:r w:rsidRPr="00BA6B1F">
                      <w:rPr>
                        <w:rFonts w:eastAsia="Source Sans Pro"/>
                        <w:b/>
                        <w:color w:val="auto"/>
                        <w:sz w:val="18"/>
                        <w:szCs w:val="18"/>
                      </w:rPr>
                      <w:t>SECRETARÍA DE CULTURA</w:t>
                    </w:r>
                  </w:p>
                  <w:p w14:paraId="52D81561" w14:textId="77777777" w:rsidR="006421AB" w:rsidRPr="00345110" w:rsidRDefault="006421AB" w:rsidP="006421AB">
                    <w:pPr>
                      <w:spacing w:after="0" w:line="240" w:lineRule="auto"/>
                      <w:ind w:right="-6"/>
                      <w:textDirection w:val="btLr"/>
                      <w:rPr>
                        <w:rFonts w:eastAsia="Source Sans Pro"/>
                        <w:color w:val="auto"/>
                        <w:sz w:val="18"/>
                        <w:szCs w:val="18"/>
                      </w:rPr>
                    </w:pPr>
                    <w:r w:rsidRPr="00345110">
                      <w:rPr>
                        <w:rFonts w:eastAsia="Source Sans Pro"/>
                        <w:color w:val="auto"/>
                        <w:sz w:val="18"/>
                        <w:szCs w:val="18"/>
                      </w:rPr>
                      <w:t>DIRECCIÓN GENERAL DE GESTIÓN INSTITUCIONAL</w:t>
                    </w:r>
                  </w:p>
                  <w:p w14:paraId="46B91576" w14:textId="77777777" w:rsidR="006421AB" w:rsidRDefault="006421AB" w:rsidP="006421AB">
                    <w:pPr>
                      <w:spacing w:after="0" w:line="240" w:lineRule="auto"/>
                      <w:ind w:right="-6"/>
                      <w:textDirection w:val="btLr"/>
                      <w:rPr>
                        <w:rFonts w:eastAsia="Source Sans Pro"/>
                        <w:color w:val="auto"/>
                        <w:sz w:val="18"/>
                        <w:szCs w:val="18"/>
                      </w:rPr>
                    </w:pPr>
                    <w:r w:rsidRPr="00345110">
                      <w:rPr>
                        <w:rFonts w:eastAsia="Source Sans Pro"/>
                        <w:color w:val="auto"/>
                        <w:sz w:val="18"/>
                        <w:szCs w:val="18"/>
                      </w:rPr>
                      <w:t>Y COOPERACIÓN CULTURAL</w:t>
                    </w:r>
                  </w:p>
                  <w:p w14:paraId="457926EF" w14:textId="77777777" w:rsidR="006421AB" w:rsidRPr="00345110" w:rsidRDefault="006421AB" w:rsidP="006421AB">
                    <w:pPr>
                      <w:spacing w:after="0" w:line="240" w:lineRule="auto"/>
                      <w:ind w:right="-6"/>
                      <w:textDirection w:val="btLr"/>
                      <w:rPr>
                        <w:rFonts w:eastAsia="Source Sans Pro"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eastAsia="Source Sans Pro"/>
                        <w:color w:val="auto"/>
                        <w:sz w:val="18"/>
                        <w:szCs w:val="18"/>
                      </w:rPr>
                      <w:t>JEFATURA DE UNIDAD DEPARTAMENTAL DE LA UNIDAD DE TRANSPARENCIA</w:t>
                    </w:r>
                  </w:p>
                  <w:p w14:paraId="53D77B36" w14:textId="77777777" w:rsidR="006421AB" w:rsidRPr="00335D90" w:rsidRDefault="006421AB" w:rsidP="006421AB">
                    <w:pPr>
                      <w:tabs>
                        <w:tab w:val="left" w:pos="426"/>
                      </w:tabs>
                      <w:spacing w:after="0" w:line="240" w:lineRule="auto"/>
                      <w:ind w:left="426" w:right="-6" w:hanging="426"/>
                      <w:textDirection w:val="btLr"/>
                      <w:rPr>
                        <w:rFonts w:eastAsia="Source Sans Pro"/>
                        <w:b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F03396">
      <w:rPr>
        <w:color w:val="808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5713" w14:textId="77777777" w:rsidR="003B154D" w:rsidRDefault="003B1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059B"/>
    <w:multiLevelType w:val="hybridMultilevel"/>
    <w:tmpl w:val="6DCA3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4D"/>
    <w:rsid w:val="000028FF"/>
    <w:rsid w:val="0001620F"/>
    <w:rsid w:val="000446D6"/>
    <w:rsid w:val="000746F6"/>
    <w:rsid w:val="000872B4"/>
    <w:rsid w:val="000A09E2"/>
    <w:rsid w:val="000A21C5"/>
    <w:rsid w:val="000E0B1A"/>
    <w:rsid w:val="000E7B89"/>
    <w:rsid w:val="000F1BBC"/>
    <w:rsid w:val="0012548B"/>
    <w:rsid w:val="00144A7C"/>
    <w:rsid w:val="00144BC1"/>
    <w:rsid w:val="00163103"/>
    <w:rsid w:val="00183D03"/>
    <w:rsid w:val="001B6202"/>
    <w:rsid w:val="001B6B5E"/>
    <w:rsid w:val="001B743C"/>
    <w:rsid w:val="00210B3D"/>
    <w:rsid w:val="00266796"/>
    <w:rsid w:val="00271617"/>
    <w:rsid w:val="0028022C"/>
    <w:rsid w:val="00296F50"/>
    <w:rsid w:val="002B4664"/>
    <w:rsid w:val="002C0C8E"/>
    <w:rsid w:val="002D2ECD"/>
    <w:rsid w:val="002D33FD"/>
    <w:rsid w:val="002E1E95"/>
    <w:rsid w:val="002E3EBE"/>
    <w:rsid w:val="003334D8"/>
    <w:rsid w:val="00335D90"/>
    <w:rsid w:val="00342CA2"/>
    <w:rsid w:val="00373713"/>
    <w:rsid w:val="003800B3"/>
    <w:rsid w:val="00390267"/>
    <w:rsid w:val="003B154D"/>
    <w:rsid w:val="003D338E"/>
    <w:rsid w:val="003E2356"/>
    <w:rsid w:val="003E396B"/>
    <w:rsid w:val="0043224C"/>
    <w:rsid w:val="004342C1"/>
    <w:rsid w:val="004703C6"/>
    <w:rsid w:val="0047775B"/>
    <w:rsid w:val="004A516A"/>
    <w:rsid w:val="004B2DF1"/>
    <w:rsid w:val="004C3749"/>
    <w:rsid w:val="00504F5F"/>
    <w:rsid w:val="005218A8"/>
    <w:rsid w:val="00525704"/>
    <w:rsid w:val="005375F8"/>
    <w:rsid w:val="00540368"/>
    <w:rsid w:val="005558C4"/>
    <w:rsid w:val="00562751"/>
    <w:rsid w:val="0057381B"/>
    <w:rsid w:val="00585B94"/>
    <w:rsid w:val="00593B3B"/>
    <w:rsid w:val="005A07C5"/>
    <w:rsid w:val="005B3EB0"/>
    <w:rsid w:val="005C1671"/>
    <w:rsid w:val="005D52A7"/>
    <w:rsid w:val="005F5416"/>
    <w:rsid w:val="005F7CA0"/>
    <w:rsid w:val="006045E4"/>
    <w:rsid w:val="006421AB"/>
    <w:rsid w:val="0065178C"/>
    <w:rsid w:val="006648AD"/>
    <w:rsid w:val="006706EC"/>
    <w:rsid w:val="0068283C"/>
    <w:rsid w:val="006837CC"/>
    <w:rsid w:val="00692A3E"/>
    <w:rsid w:val="006B4B16"/>
    <w:rsid w:val="006D5374"/>
    <w:rsid w:val="006D624E"/>
    <w:rsid w:val="006E1C78"/>
    <w:rsid w:val="007372CF"/>
    <w:rsid w:val="00737833"/>
    <w:rsid w:val="0077196A"/>
    <w:rsid w:val="00780751"/>
    <w:rsid w:val="00794262"/>
    <w:rsid w:val="007C1E29"/>
    <w:rsid w:val="007C3802"/>
    <w:rsid w:val="007D6572"/>
    <w:rsid w:val="007E7F0E"/>
    <w:rsid w:val="008053EA"/>
    <w:rsid w:val="00825B56"/>
    <w:rsid w:val="00831721"/>
    <w:rsid w:val="00842B6E"/>
    <w:rsid w:val="00843A12"/>
    <w:rsid w:val="00843E3B"/>
    <w:rsid w:val="00850C75"/>
    <w:rsid w:val="0085462F"/>
    <w:rsid w:val="00875DF6"/>
    <w:rsid w:val="008846C1"/>
    <w:rsid w:val="00885D32"/>
    <w:rsid w:val="00890E04"/>
    <w:rsid w:val="008A585D"/>
    <w:rsid w:val="008A69CB"/>
    <w:rsid w:val="008D3898"/>
    <w:rsid w:val="008E460F"/>
    <w:rsid w:val="008E605E"/>
    <w:rsid w:val="008E70EA"/>
    <w:rsid w:val="00902367"/>
    <w:rsid w:val="00902982"/>
    <w:rsid w:val="00921006"/>
    <w:rsid w:val="00925CF0"/>
    <w:rsid w:val="00972855"/>
    <w:rsid w:val="009B40DE"/>
    <w:rsid w:val="009B6977"/>
    <w:rsid w:val="009C3DBA"/>
    <w:rsid w:val="009D5385"/>
    <w:rsid w:val="00A05670"/>
    <w:rsid w:val="00A14953"/>
    <w:rsid w:val="00A1674B"/>
    <w:rsid w:val="00A20D8F"/>
    <w:rsid w:val="00A2172F"/>
    <w:rsid w:val="00A25354"/>
    <w:rsid w:val="00A73206"/>
    <w:rsid w:val="00A84056"/>
    <w:rsid w:val="00A93552"/>
    <w:rsid w:val="00AC56E9"/>
    <w:rsid w:val="00B04D72"/>
    <w:rsid w:val="00B14A72"/>
    <w:rsid w:val="00B15889"/>
    <w:rsid w:val="00B16A57"/>
    <w:rsid w:val="00B35F74"/>
    <w:rsid w:val="00B72A0B"/>
    <w:rsid w:val="00B90BFE"/>
    <w:rsid w:val="00BA0661"/>
    <w:rsid w:val="00BA5411"/>
    <w:rsid w:val="00BA786A"/>
    <w:rsid w:val="00BA7C74"/>
    <w:rsid w:val="00BE66B4"/>
    <w:rsid w:val="00BF4661"/>
    <w:rsid w:val="00C0577B"/>
    <w:rsid w:val="00C4220B"/>
    <w:rsid w:val="00C455CE"/>
    <w:rsid w:val="00C566BB"/>
    <w:rsid w:val="00C578E9"/>
    <w:rsid w:val="00C805AE"/>
    <w:rsid w:val="00CB6647"/>
    <w:rsid w:val="00CC257D"/>
    <w:rsid w:val="00CD1A0A"/>
    <w:rsid w:val="00D045A3"/>
    <w:rsid w:val="00D150BA"/>
    <w:rsid w:val="00D520AC"/>
    <w:rsid w:val="00DB04C7"/>
    <w:rsid w:val="00DE3D50"/>
    <w:rsid w:val="00E11257"/>
    <w:rsid w:val="00E53910"/>
    <w:rsid w:val="00E76703"/>
    <w:rsid w:val="00ED4129"/>
    <w:rsid w:val="00F03396"/>
    <w:rsid w:val="00F13D09"/>
    <w:rsid w:val="00F5029A"/>
    <w:rsid w:val="00F50309"/>
    <w:rsid w:val="00F712AB"/>
    <w:rsid w:val="00FA3629"/>
    <w:rsid w:val="00FA5CDB"/>
    <w:rsid w:val="00FA6B53"/>
    <w:rsid w:val="00FB2CF7"/>
    <w:rsid w:val="00FD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FBCF"/>
  <w15:docId w15:val="{5FFEE726-55AA-4893-81FF-ADF11FEA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Calibri" w:hAnsi="Source Sans Pro" w:cs="Source Sans Pro"/>
        <w:color w:val="666666"/>
        <w:sz w:val="21"/>
        <w:szCs w:val="21"/>
        <w:lang w:val="es-MX" w:eastAsia="es-MX" w:bidi="ar-SA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06"/>
  </w:style>
  <w:style w:type="paragraph" w:styleId="Ttulo1">
    <w:name w:val="heading 1"/>
    <w:basedOn w:val="Normal"/>
    <w:next w:val="Normal"/>
    <w:uiPriority w:val="9"/>
    <w:qFormat/>
    <w:rsid w:val="000E7B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E7B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7A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E7B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E7B8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E7B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E7B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E7B89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06"/>
  </w:style>
  <w:style w:type="paragraph" w:styleId="Piedepgina">
    <w:name w:val="footer"/>
    <w:basedOn w:val="Normal"/>
    <w:link w:val="Piedepgina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06"/>
  </w:style>
  <w:style w:type="paragraph" w:styleId="Textodeglobo">
    <w:name w:val="Balloon Text"/>
    <w:basedOn w:val="Normal"/>
    <w:link w:val="TextodegloboCar"/>
    <w:uiPriority w:val="99"/>
    <w:semiHidden/>
    <w:unhideWhenUsed/>
    <w:rsid w:val="0058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29A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A78E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7A7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8E5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0E7B89"/>
    <w:pPr>
      <w:keepNext/>
      <w:keepLines/>
      <w:spacing w:before="360" w:after="80"/>
    </w:pPr>
    <w:rPr>
      <w:rFonts w:ascii="Georgia" w:eastAsia="Georgia" w:hAnsi="Georgia" w:cs="Georgia"/>
      <w:i/>
      <w:sz w:val="48"/>
      <w:szCs w:val="4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35F74"/>
    <w:pPr>
      <w:spacing w:after="0" w:line="240" w:lineRule="auto"/>
    </w:pPr>
    <w:rPr>
      <w:rFonts w:cs="Times New Roman"/>
      <w:b/>
      <w:color w:val="808080" w:themeColor="background1" w:themeShade="8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uadrcula">
    <w:name w:val="Table Grid"/>
    <w:basedOn w:val="Tablanormal"/>
    <w:uiPriority w:val="39"/>
    <w:rsid w:val="00B3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66B4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  <w14:numForm w14:val="default"/>
    </w:rPr>
  </w:style>
  <w:style w:type="paragraph" w:customStyle="1" w:styleId="Cuadrculamedia21">
    <w:name w:val="Cuadrícula media 21"/>
    <w:uiPriority w:val="1"/>
    <w:qFormat/>
    <w:rsid w:val="005558C4"/>
    <w:pPr>
      <w:spacing w:after="0" w:line="240" w:lineRule="auto"/>
    </w:pPr>
    <w:rPr>
      <w:rFonts w:ascii="Calibri" w:hAnsi="Calibri" w:cs="Times New Roman"/>
      <w:color w:val="auto"/>
      <w:sz w:val="22"/>
      <w:szCs w:val="22"/>
      <w:lang w:eastAsia="en-US"/>
      <w14:numForm w14:val="defaul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4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d9nAyONHyPl+14dWbiVLxOiHg==">AMUW2mWBHK8dzpEHe+8B8xNSpWJhAHoMwn49vG/a+wk6lAz6MoAFKVVZ+FGHZQIm+CFaHPjbla8NAHUZrgcWiJOhNodF2zAWXG/bg7Skm2lhN40qnDoSqhEy/o68+Z+0IeaQs5XCYc9J</go:docsCustomData>
</go:gDocsCustomXmlDataStorage>
</file>

<file path=customXml/itemProps1.xml><?xml version="1.0" encoding="utf-8"?>
<ds:datastoreItem xmlns:ds="http://schemas.openxmlformats.org/officeDocument/2006/customXml" ds:itemID="{32FFF812-9A36-4D67-A519-D4B16199F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IMAGEN15</dc:creator>
  <cp:lastModifiedBy>Agrupaciones Musicales</cp:lastModifiedBy>
  <cp:revision>3</cp:revision>
  <cp:lastPrinted>2023-09-06T23:57:00Z</cp:lastPrinted>
  <dcterms:created xsi:type="dcterms:W3CDTF">2025-08-11T19:16:00Z</dcterms:created>
  <dcterms:modified xsi:type="dcterms:W3CDTF">2025-08-11T20:01:00Z</dcterms:modified>
</cp:coreProperties>
</file>